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51" w:rsidRPr="00600E52" w:rsidRDefault="00325151" w:rsidP="00600E52">
      <w:pPr>
        <w:spacing w:after="0" w:line="240" w:lineRule="auto"/>
        <w:jc w:val="both"/>
        <w:rPr>
          <w:rFonts w:ascii="Times New Roman" w:hAnsi="Times New Roman"/>
          <w:lang w:val="kk-KZ"/>
        </w:rPr>
      </w:pPr>
      <w:bookmarkStart w:id="0" w:name="_GoBack"/>
      <w:bookmarkEnd w:id="0"/>
    </w:p>
    <w:p w:rsidR="00325151" w:rsidRDefault="00325151" w:rsidP="005A2C65">
      <w:pPr>
        <w:spacing w:after="0" w:line="240" w:lineRule="auto"/>
        <w:ind w:firstLine="567"/>
        <w:jc w:val="both"/>
        <w:rPr>
          <w:rFonts w:ascii="Times New Roman" w:hAnsi="Times New Roman"/>
        </w:rPr>
      </w:pPr>
      <w:r w:rsidRPr="00325151">
        <w:rPr>
          <w:noProof/>
          <w:lang w:eastAsia="ru-RU"/>
        </w:rPr>
        <mc:AlternateContent>
          <mc:Choice Requires="wps">
            <w:drawing>
              <wp:anchor distT="0" distB="0" distL="114300" distR="114300" simplePos="0" relativeHeight="251659264" behindDoc="0" locked="0" layoutInCell="1" allowOverlap="1" wp14:anchorId="16E9216C" wp14:editId="08B3E303">
                <wp:simplePos x="0" y="0"/>
                <wp:positionH relativeFrom="column">
                  <wp:posOffset>-643609</wp:posOffset>
                </wp:positionH>
                <wp:positionV relativeFrom="paragraph">
                  <wp:posOffset>-145415</wp:posOffset>
                </wp:positionV>
                <wp:extent cx="6842376" cy="1363655"/>
                <wp:effectExtent l="38100" t="0" r="53975" b="46355"/>
                <wp:wrapNone/>
                <wp:docPr id="2" name="Круглая лента лицом вверх 1"/>
                <wp:cNvGraphicFramePr/>
                <a:graphic xmlns:a="http://schemas.openxmlformats.org/drawingml/2006/main">
                  <a:graphicData uri="http://schemas.microsoft.com/office/word/2010/wordprocessingShape">
                    <wps:wsp>
                      <wps:cNvSpPr/>
                      <wps:spPr>
                        <a:xfrm>
                          <a:off x="0" y="0"/>
                          <a:ext cx="6842376" cy="1363655"/>
                        </a:xfrm>
                        <a:prstGeom prst="ellipseRibbon2">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5151" w:rsidRDefault="00325151" w:rsidP="00325151">
                            <w:pPr>
                              <w:pStyle w:val="a3"/>
                              <w:spacing w:before="0" w:beforeAutospacing="0" w:after="0" w:afterAutospacing="0"/>
                              <w:jc w:val="center"/>
                            </w:pPr>
                            <w:r>
                              <w:rPr>
                                <w:b/>
                                <w:bCs/>
                                <w:color w:val="984806" w:themeColor="accent6" w:themeShade="80"/>
                                <w:kern w:val="24"/>
                                <w:sz w:val="56"/>
                                <w:szCs w:val="56"/>
                                <w:lang w:val="kk-KZ"/>
                              </w:rPr>
                              <w:t>ДИДАКТИКАЛЫҚ ОЙЫН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Круглая лента лицом вверх 1" o:spid="_x0000_s1026" type="#_x0000_t108" style="position:absolute;left:0;text-align:left;margin-left:-50.7pt;margin-top:-11.45pt;width:538.75pt;height:10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" fillcolor="#fbd4b4 [1305]" strokecolor="#fabf8f [1945]" strokeweight="2pt">
                <v:textbox>
                  <w:txbxContent>
                    <w:p w:rsidR="00325151" w:rsidRDefault="00325151" w:rsidP="00325151">
                      <w:pPr>
                        <w:pStyle w:val="a3"/>
                        <w:spacing w:before="0" w:beforeAutospacing="0" w:after="0" w:afterAutospacing="0"/>
                        <w:jc w:val="center"/>
                      </w:pPr>
                      <w:r>
                        <w:rPr>
                          <w:b/>
                          <w:bCs/>
                          <w:color w:val="984806" w:themeColor="accent6" w:themeShade="80"/>
                          <w:kern w:val="24"/>
                          <w:sz w:val="56"/>
                          <w:szCs w:val="56"/>
                          <w:lang w:val="kk-KZ"/>
                        </w:rPr>
                        <w:t>ДИДАКТИКАЛЫҚ ОЙЫН</w:t>
                      </w:r>
                    </w:p>
                  </w:txbxContent>
                </v:textbox>
              </v:shape>
            </w:pict>
          </mc:Fallback>
        </mc:AlternateContent>
      </w:r>
    </w:p>
    <w:p w:rsidR="00325151" w:rsidRPr="00325151" w:rsidRDefault="00325151" w:rsidP="00325151">
      <w:pPr>
        <w:rPr>
          <w:rFonts w:ascii="Times New Roman" w:hAnsi="Times New Roman"/>
        </w:rPr>
      </w:pPr>
    </w:p>
    <w:p w:rsidR="00325151" w:rsidRDefault="00325151" w:rsidP="00325151">
      <w:pPr>
        <w:rPr>
          <w:rFonts w:ascii="Times New Roman" w:hAnsi="Times New Roman"/>
        </w:rPr>
      </w:pPr>
    </w:p>
    <w:p w:rsidR="00325151" w:rsidRDefault="00325151" w:rsidP="00325151">
      <w:pPr>
        <w:rPr>
          <w:rFonts w:ascii="Times New Roman" w:hAnsi="Times New Roman"/>
        </w:rPr>
      </w:pPr>
    </w:p>
    <w:p w:rsidR="00762F67" w:rsidRDefault="00627E2A" w:rsidP="00325151">
      <w:pPr>
        <w:rPr>
          <w:rFonts w:ascii="Times New Roman" w:hAnsi="Times New Roman"/>
        </w:rPr>
      </w:pPr>
      <w:r w:rsidRPr="00627E2A">
        <w:rPr>
          <w:noProof/>
          <w:lang w:eastAsia="ru-RU"/>
        </w:rPr>
        <mc:AlternateContent>
          <mc:Choice Requires="wps">
            <w:drawing>
              <wp:anchor distT="0" distB="0" distL="114300" distR="114300" simplePos="0" relativeHeight="251681792" behindDoc="0" locked="0" layoutInCell="1" allowOverlap="1" wp14:anchorId="1002A666" wp14:editId="50B662F5">
                <wp:simplePos x="0" y="0"/>
                <wp:positionH relativeFrom="column">
                  <wp:posOffset>1315085</wp:posOffset>
                </wp:positionH>
                <wp:positionV relativeFrom="paragraph">
                  <wp:posOffset>227965</wp:posOffset>
                </wp:positionV>
                <wp:extent cx="1569085" cy="368935"/>
                <wp:effectExtent l="0" t="0" r="0" b="0"/>
                <wp:wrapNone/>
                <wp:docPr id="1" name="Прямоугольник 10"/>
                <wp:cNvGraphicFramePr/>
                <a:graphic xmlns:a="http://schemas.openxmlformats.org/drawingml/2006/main">
                  <a:graphicData uri="http://schemas.microsoft.com/office/word/2010/wordprocessingShape">
                    <wps:wsp>
                      <wps:cNvSpPr/>
                      <wps:spPr>
                        <a:xfrm>
                          <a:off x="0" y="0"/>
                          <a:ext cx="1569085" cy="368935"/>
                        </a:xfrm>
                        <a:prstGeom prst="rect">
                          <a:avLst/>
                        </a:prstGeom>
                      </wps:spPr>
                      <wps:txbx>
                        <w:txbxContent>
                          <w:p w:rsidR="00627E2A" w:rsidRPr="00627E2A" w:rsidRDefault="00627E2A" w:rsidP="00627E2A">
                            <w:pPr>
                              <w:pStyle w:val="a3"/>
                              <w:spacing w:before="0" w:beforeAutospacing="0" w:after="0" w:afterAutospacing="0"/>
                              <w:rPr>
                                <w:sz w:val="48"/>
                              </w:rPr>
                            </w:pPr>
                            <w:r w:rsidRPr="00627E2A">
                              <w:rPr>
                                <w:b/>
                                <w:bCs/>
                                <w:color w:val="000000" w:themeColor="text1"/>
                                <w:kern w:val="24"/>
                                <w:sz w:val="72"/>
                                <w:szCs w:val="36"/>
                                <w:lang w:val="kk-KZ"/>
                              </w:rPr>
                              <w:t>Сәйкестендір</w:t>
                            </w:r>
                            <w:r w:rsidRPr="00627E2A">
                              <w:rPr>
                                <w:color w:val="000000" w:themeColor="text1"/>
                                <w:kern w:val="24"/>
                                <w:sz w:val="72"/>
                                <w:szCs w:val="36"/>
                                <w:lang w:val="kk-KZ"/>
                              </w:rPr>
                              <w:t xml:space="preserve"> </w:t>
                            </w:r>
                          </w:p>
                        </w:txbxContent>
                      </wps:txbx>
                      <wps:bodyPr wrap="none">
                        <a:spAutoFit/>
                      </wps:bodyPr>
                    </wps:wsp>
                  </a:graphicData>
                </a:graphic>
              </wp:anchor>
            </w:drawing>
          </mc:Choice>
          <mc:Fallback>
            <w:pict>
              <v:rect id="Прямоугольник 10" o:spid="_x0000_s1027" style="position:absolute;margin-left:103.55pt;margin-top:17.95pt;width:123.55pt;height:29.0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" filled="f" stroked="f">
                <v:textbox style="mso-fit-shape-to-text:t">
                  <w:txbxContent>
                    <w:p w:rsidR="00627E2A" w:rsidRPr="00627E2A" w:rsidRDefault="00627E2A" w:rsidP="00627E2A">
                      <w:pPr>
                        <w:pStyle w:val="a3"/>
                        <w:spacing w:before="0" w:beforeAutospacing="0" w:after="0" w:afterAutospacing="0"/>
                        <w:rPr>
                          <w:sz w:val="48"/>
                        </w:rPr>
                      </w:pPr>
                      <w:r w:rsidRPr="00627E2A">
                        <w:rPr>
                          <w:b/>
                          <w:bCs/>
                          <w:color w:val="000000" w:themeColor="text1"/>
                          <w:kern w:val="24"/>
                          <w:sz w:val="72"/>
                          <w:szCs w:val="36"/>
                          <w:lang w:val="kk-KZ"/>
                        </w:rPr>
                        <w:t>Сәйкестендір</w:t>
                      </w:r>
                      <w:r w:rsidRPr="00627E2A">
                        <w:rPr>
                          <w:color w:val="000000" w:themeColor="text1"/>
                          <w:kern w:val="24"/>
                          <w:sz w:val="72"/>
                          <w:szCs w:val="36"/>
                          <w:lang w:val="kk-KZ"/>
                        </w:rPr>
                        <w:t xml:space="preserve"> </w:t>
                      </w:r>
                    </w:p>
                  </w:txbxContent>
                </v:textbox>
              </v:rect>
            </w:pict>
          </mc:Fallback>
        </mc:AlternateContent>
      </w:r>
    </w:p>
    <w:p w:rsidR="00707440" w:rsidRDefault="00707440" w:rsidP="00325151">
      <w:pPr>
        <w:rPr>
          <w:rFonts w:ascii="Times New Roman" w:hAnsi="Times New Roman"/>
        </w:rPr>
      </w:pPr>
    </w:p>
    <w:p w:rsidR="00707440" w:rsidRDefault="00707440" w:rsidP="00325151">
      <w:pPr>
        <w:rPr>
          <w:rFonts w:ascii="Times New Roman" w:hAnsi="Times New Roman"/>
        </w:rPr>
      </w:pPr>
    </w:p>
    <w:p w:rsidR="00707440" w:rsidRPr="00707440" w:rsidRDefault="00946AC7" w:rsidP="00707440">
      <w:pPr>
        <w:rPr>
          <w:rFonts w:ascii="Times New Roman" w:hAnsi="Times New Roman"/>
        </w:rPr>
      </w:pPr>
      <w:r w:rsidRPr="00B51DA1">
        <w:rPr>
          <w:noProof/>
          <w:lang w:eastAsia="ru-RU"/>
        </w:rPr>
        <mc:AlternateContent>
          <mc:Choice Requires="wps">
            <w:drawing>
              <wp:anchor distT="0" distB="0" distL="114300" distR="114300" simplePos="0" relativeHeight="251663360" behindDoc="0" locked="0" layoutInCell="1" allowOverlap="1" wp14:anchorId="578219B7" wp14:editId="3521698F">
                <wp:simplePos x="0" y="0"/>
                <wp:positionH relativeFrom="column">
                  <wp:posOffset>2757805</wp:posOffset>
                </wp:positionH>
                <wp:positionV relativeFrom="paragraph">
                  <wp:posOffset>236220</wp:posOffset>
                </wp:positionV>
                <wp:extent cx="3625215" cy="1684655"/>
                <wp:effectExtent l="0" t="0" r="13335" b="22225"/>
                <wp:wrapNone/>
                <wp:docPr id="4" name="Прямоугольник 3"/>
                <wp:cNvGraphicFramePr/>
                <a:graphic xmlns:a="http://schemas.openxmlformats.org/drawingml/2006/main">
                  <a:graphicData uri="http://schemas.microsoft.com/office/word/2010/wordprocessingShape">
                    <wps:wsp>
                      <wps:cNvSpPr/>
                      <wps:spPr>
                        <a:xfrm>
                          <a:off x="0" y="0"/>
                          <a:ext cx="3625215" cy="1684655"/>
                        </a:xfrm>
                        <a:prstGeom prst="rect">
                          <a:avLst/>
                        </a:prstGeom>
                      </wps:spPr>
                      <wps:style>
                        <a:lnRef idx="2">
                          <a:schemeClr val="dk1"/>
                        </a:lnRef>
                        <a:fillRef idx="1">
                          <a:schemeClr val="lt1"/>
                        </a:fillRef>
                        <a:effectRef idx="0">
                          <a:schemeClr val="dk1"/>
                        </a:effectRef>
                        <a:fontRef idx="minor">
                          <a:schemeClr val="dk1"/>
                        </a:fontRef>
                      </wps:style>
                      <wps:txbx>
                        <w:txbxContent>
                          <w:p w:rsidR="00B51DA1" w:rsidRPr="00B51DA1" w:rsidRDefault="00B51DA1" w:rsidP="00B51DA1">
                            <w:pPr>
                              <w:pStyle w:val="a3"/>
                              <w:spacing w:before="0" w:beforeAutospacing="0" w:after="0" w:afterAutospacing="0" w:line="276" w:lineRule="auto"/>
                              <w:jc w:val="both"/>
                              <w:rPr>
                                <w:sz w:val="20"/>
                              </w:rPr>
                            </w:pPr>
                            <w:proofErr w:type="spellStart"/>
                            <w:r w:rsidRPr="00B51DA1">
                              <w:rPr>
                                <w:rFonts w:eastAsia="Calibri"/>
                                <w:color w:val="000000" w:themeColor="text1"/>
                                <w:kern w:val="24"/>
                                <w:sz w:val="28"/>
                                <w:szCs w:val="36"/>
                              </w:rPr>
                              <w:t>Мұнда</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жанжалдың</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қатысушылары</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адамдар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емес</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көбінесе</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кө</w:t>
                            </w:r>
                            <w:proofErr w:type="gramStart"/>
                            <w:r w:rsidRPr="00B51DA1">
                              <w:rPr>
                                <w:rFonts w:eastAsia="Calibri"/>
                                <w:color w:val="000000" w:themeColor="text1"/>
                                <w:kern w:val="24"/>
                                <w:sz w:val="28"/>
                                <w:szCs w:val="36"/>
                              </w:rPr>
                              <w:t>р</w:t>
                            </w:r>
                            <w:proofErr w:type="gramEnd"/>
                            <w:r w:rsidRPr="00B51DA1">
                              <w:rPr>
                                <w:rFonts w:eastAsia="Calibri"/>
                                <w:color w:val="000000" w:themeColor="text1"/>
                                <w:kern w:val="24"/>
                                <w:sz w:val="28"/>
                                <w:szCs w:val="36"/>
                              </w:rPr>
                              <w:t>інетін</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немесе</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сәйкес</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келмейтін</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адамның</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ішкі</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әлемінің</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әртүрлі</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психологиялық</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факторлары</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қажеттіліктер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мотивтер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құндылықтар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сезімдер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және</w:t>
                            </w:r>
                            <w:proofErr w:type="spellEnd"/>
                            <w:r w:rsidRPr="00B51DA1">
                              <w:rPr>
                                <w:rFonts w:eastAsia="Calibri"/>
                                <w:color w:val="000000" w:themeColor="text1"/>
                                <w:kern w:val="24"/>
                                <w:sz w:val="28"/>
                                <w:szCs w:val="36"/>
                              </w:rPr>
                              <w:t xml:space="preserve"> т. б.</w:t>
                            </w:r>
                          </w:p>
                        </w:txbxContent>
                      </wps:txbx>
                      <wps:bodyPr wrap="square">
                        <a:spAutoFit/>
                      </wps:bodyPr>
                    </wps:wsp>
                  </a:graphicData>
                </a:graphic>
                <wp14:sizeRelH relativeFrom="margin">
                  <wp14:pctWidth>0</wp14:pctWidth>
                </wp14:sizeRelH>
              </wp:anchor>
            </w:drawing>
          </mc:Choice>
          <mc:Fallback>
            <w:pict>
              <v:rect id="Прямоугольник 3" o:spid="_x0000_s1028" style="position:absolute;margin-left:217.15pt;margin-top:18.6pt;width:285.45pt;height:13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" fillcolor="white [3201]" strokecolor="black [3200]" strokeweight="2pt">
                <v:textbox style="mso-fit-shape-to-text:t">
                  <w:txbxContent>
                    <w:p w:rsidR="00B51DA1" w:rsidRPr="00B51DA1" w:rsidRDefault="00B51DA1" w:rsidP="00B51DA1">
                      <w:pPr>
                        <w:pStyle w:val="a3"/>
                        <w:spacing w:before="0" w:beforeAutospacing="0" w:after="0" w:afterAutospacing="0" w:line="276" w:lineRule="auto"/>
                        <w:jc w:val="both"/>
                        <w:rPr>
                          <w:sz w:val="20"/>
                        </w:rPr>
                      </w:pPr>
                      <w:proofErr w:type="spellStart"/>
                      <w:r w:rsidRPr="00B51DA1">
                        <w:rPr>
                          <w:rFonts w:eastAsia="Calibri"/>
                          <w:color w:val="000000" w:themeColor="text1"/>
                          <w:kern w:val="24"/>
                          <w:sz w:val="28"/>
                          <w:szCs w:val="36"/>
                        </w:rPr>
                        <w:t>Мұнда</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жанжалдың</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қатысушылары</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адамдар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емес</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көбінесе</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кө</w:t>
                      </w:r>
                      <w:proofErr w:type="gramStart"/>
                      <w:r w:rsidRPr="00B51DA1">
                        <w:rPr>
                          <w:rFonts w:eastAsia="Calibri"/>
                          <w:color w:val="000000" w:themeColor="text1"/>
                          <w:kern w:val="24"/>
                          <w:sz w:val="28"/>
                          <w:szCs w:val="36"/>
                        </w:rPr>
                        <w:t>р</w:t>
                      </w:r>
                      <w:proofErr w:type="gramEnd"/>
                      <w:r w:rsidRPr="00B51DA1">
                        <w:rPr>
                          <w:rFonts w:eastAsia="Calibri"/>
                          <w:color w:val="000000" w:themeColor="text1"/>
                          <w:kern w:val="24"/>
                          <w:sz w:val="28"/>
                          <w:szCs w:val="36"/>
                        </w:rPr>
                        <w:t>інетін</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немесе</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сәйкес</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келмейтін</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адамның</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ішкі</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әлемінің</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әртүрлі</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психологиялық</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факторлары</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қажеттіліктер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мотивтер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құндылықтар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сезімдер</w:t>
                      </w:r>
                      <w:proofErr w:type="spellEnd"/>
                      <w:r w:rsidRPr="00B51DA1">
                        <w:rPr>
                          <w:rFonts w:eastAsia="Calibri"/>
                          <w:color w:val="000000" w:themeColor="text1"/>
                          <w:kern w:val="24"/>
                          <w:sz w:val="28"/>
                          <w:szCs w:val="36"/>
                        </w:rPr>
                        <w:t xml:space="preserve"> </w:t>
                      </w:r>
                      <w:proofErr w:type="spellStart"/>
                      <w:r w:rsidRPr="00B51DA1">
                        <w:rPr>
                          <w:rFonts w:eastAsia="Calibri"/>
                          <w:color w:val="000000" w:themeColor="text1"/>
                          <w:kern w:val="24"/>
                          <w:sz w:val="28"/>
                          <w:szCs w:val="36"/>
                        </w:rPr>
                        <w:t>және</w:t>
                      </w:r>
                      <w:proofErr w:type="spellEnd"/>
                      <w:r w:rsidRPr="00B51DA1">
                        <w:rPr>
                          <w:rFonts w:eastAsia="Calibri"/>
                          <w:color w:val="000000" w:themeColor="text1"/>
                          <w:kern w:val="24"/>
                          <w:sz w:val="28"/>
                          <w:szCs w:val="36"/>
                        </w:rPr>
                        <w:t xml:space="preserve"> т. б.</w:t>
                      </w:r>
                    </w:p>
                  </w:txbxContent>
                </v:textbox>
              </v:rect>
            </w:pict>
          </mc:Fallback>
        </mc:AlternateContent>
      </w:r>
    </w:p>
    <w:p w:rsidR="00707440" w:rsidRPr="00707440" w:rsidRDefault="00707440" w:rsidP="00707440">
      <w:pPr>
        <w:rPr>
          <w:rFonts w:ascii="Times New Roman" w:hAnsi="Times New Roman"/>
        </w:rPr>
      </w:pPr>
    </w:p>
    <w:p w:rsidR="00707440" w:rsidRPr="00707440" w:rsidRDefault="00946AC7" w:rsidP="00707440">
      <w:pPr>
        <w:rPr>
          <w:rFonts w:ascii="Times New Roman" w:hAnsi="Times New Roman"/>
        </w:rPr>
      </w:pPr>
      <w:r w:rsidRPr="00C60698">
        <w:rPr>
          <w:noProof/>
          <w:lang w:eastAsia="ru-RU"/>
        </w:rPr>
        <mc:AlternateContent>
          <mc:Choice Requires="wps">
            <w:drawing>
              <wp:anchor distT="0" distB="0" distL="114300" distR="114300" simplePos="0" relativeHeight="251665408" behindDoc="0" locked="0" layoutInCell="1" allowOverlap="1" wp14:anchorId="16182D82" wp14:editId="38967FFD">
                <wp:simplePos x="0" y="0"/>
                <wp:positionH relativeFrom="column">
                  <wp:posOffset>-1023620</wp:posOffset>
                </wp:positionH>
                <wp:positionV relativeFrom="paragraph">
                  <wp:posOffset>83894</wp:posOffset>
                </wp:positionV>
                <wp:extent cx="2840990" cy="368935"/>
                <wp:effectExtent l="0" t="0" r="15875" b="20320"/>
                <wp:wrapNone/>
                <wp:docPr id="5" name="Прямоугольник 4"/>
                <wp:cNvGraphicFramePr/>
                <a:graphic xmlns:a="http://schemas.openxmlformats.org/drawingml/2006/main">
                  <a:graphicData uri="http://schemas.microsoft.com/office/word/2010/wordprocessingShape">
                    <wps:wsp>
                      <wps:cNvSpPr/>
                      <wps:spPr>
                        <a:xfrm>
                          <a:off x="0" y="0"/>
                          <a:ext cx="2840990" cy="368935"/>
                        </a:xfrm>
                        <a:prstGeom prst="rect">
                          <a:avLst/>
                        </a:prstGeom>
                      </wps:spPr>
                      <wps:style>
                        <a:lnRef idx="2">
                          <a:schemeClr val="dk1"/>
                        </a:lnRef>
                        <a:fillRef idx="1">
                          <a:schemeClr val="lt1"/>
                        </a:fillRef>
                        <a:effectRef idx="0">
                          <a:schemeClr val="dk1"/>
                        </a:effectRef>
                        <a:fontRef idx="minor">
                          <a:schemeClr val="dk1"/>
                        </a:fontRef>
                      </wps:style>
                      <wps:txbx>
                        <w:txbxContent>
                          <w:p w:rsidR="00C60698" w:rsidRPr="00946AC7" w:rsidRDefault="00C60698" w:rsidP="00C60698">
                            <w:pPr>
                              <w:pStyle w:val="a3"/>
                              <w:spacing w:before="0" w:beforeAutospacing="0" w:after="0" w:afterAutospacing="0"/>
                            </w:pPr>
                            <w:r w:rsidRPr="00946AC7">
                              <w:rPr>
                                <w:rFonts w:eastAsia="Calibri" w:cs="+mn-cs"/>
                                <w:b/>
                                <w:bCs/>
                                <w:color w:val="000000"/>
                                <w:kern w:val="24"/>
                                <w:sz w:val="36"/>
                                <w:szCs w:val="36"/>
                                <w:lang w:val="kk-KZ"/>
                              </w:rPr>
                              <w:t>Тұлғааралық қақтығыс</w:t>
                            </w:r>
                          </w:p>
                        </w:txbxContent>
                      </wps:txbx>
                      <wps:bodyPr wrap="none">
                        <a:spAutoFit/>
                      </wps:bodyPr>
                    </wps:wsp>
                  </a:graphicData>
                </a:graphic>
              </wp:anchor>
            </w:drawing>
          </mc:Choice>
          <mc:Fallback>
            <w:pict>
              <v:rect id="Прямоугольник 4" o:spid="_x0000_s1029" style="position:absolute;margin-left:-80.6pt;margin-top:6.6pt;width:223.7pt;height:29.0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" fillcolor="white [3201]" strokecolor="black [3200]" strokeweight="2pt">
                <v:textbox style="mso-fit-shape-to-text:t">
                  <w:txbxContent>
                    <w:p w:rsidR="00C60698" w:rsidRPr="00946AC7" w:rsidRDefault="00C60698" w:rsidP="00C60698">
                      <w:pPr>
                        <w:pStyle w:val="a3"/>
                        <w:spacing w:before="0" w:beforeAutospacing="0" w:after="0" w:afterAutospacing="0"/>
                      </w:pPr>
                      <w:r w:rsidRPr="00946AC7">
                        <w:rPr>
                          <w:rFonts w:eastAsia="Calibri" w:cs="+mn-cs"/>
                          <w:b/>
                          <w:bCs/>
                          <w:color w:val="000000"/>
                          <w:kern w:val="24"/>
                          <w:sz w:val="36"/>
                          <w:szCs w:val="36"/>
                          <w:lang w:val="kk-KZ"/>
                        </w:rPr>
                        <w:t>Тұлғааралық қақтығыс</w:t>
                      </w:r>
                    </w:p>
                  </w:txbxContent>
                </v:textbox>
              </v:rect>
            </w:pict>
          </mc:Fallback>
        </mc:AlternateContent>
      </w:r>
    </w:p>
    <w:p w:rsidR="00707440" w:rsidRPr="00707440" w:rsidRDefault="00707440" w:rsidP="00707440">
      <w:pPr>
        <w:rPr>
          <w:rFonts w:ascii="Times New Roman" w:hAnsi="Times New Roman"/>
        </w:rPr>
      </w:pPr>
    </w:p>
    <w:p w:rsidR="00707440" w:rsidRPr="00707440" w:rsidRDefault="00707440" w:rsidP="00707440">
      <w:pPr>
        <w:rPr>
          <w:rFonts w:ascii="Times New Roman" w:hAnsi="Times New Roman"/>
        </w:rPr>
      </w:pPr>
    </w:p>
    <w:p w:rsidR="00707440" w:rsidRPr="00707440" w:rsidRDefault="00707440" w:rsidP="00707440">
      <w:pPr>
        <w:rPr>
          <w:rFonts w:ascii="Times New Roman" w:hAnsi="Times New Roman"/>
        </w:rPr>
      </w:pPr>
    </w:p>
    <w:p w:rsidR="00707440" w:rsidRPr="00707440" w:rsidRDefault="00946AC7" w:rsidP="00707440">
      <w:pPr>
        <w:rPr>
          <w:rFonts w:ascii="Times New Roman" w:hAnsi="Times New Roman"/>
        </w:rPr>
      </w:pPr>
      <w:r w:rsidRPr="00C60698">
        <w:rPr>
          <w:noProof/>
          <w:lang w:eastAsia="ru-RU"/>
        </w:rPr>
        <mc:AlternateContent>
          <mc:Choice Requires="wps">
            <w:drawing>
              <wp:anchor distT="0" distB="0" distL="114300" distR="114300" simplePos="0" relativeHeight="251667456" behindDoc="0" locked="0" layoutInCell="1" allowOverlap="1" wp14:anchorId="065196B5" wp14:editId="030F4AA4">
                <wp:simplePos x="0" y="0"/>
                <wp:positionH relativeFrom="column">
                  <wp:posOffset>2757805</wp:posOffset>
                </wp:positionH>
                <wp:positionV relativeFrom="paragraph">
                  <wp:posOffset>289560</wp:posOffset>
                </wp:positionV>
                <wp:extent cx="3625215" cy="1366520"/>
                <wp:effectExtent l="0" t="0" r="13335" b="28575"/>
                <wp:wrapNone/>
                <wp:docPr id="6" name="Прямоугольник 5"/>
                <wp:cNvGraphicFramePr/>
                <a:graphic xmlns:a="http://schemas.openxmlformats.org/drawingml/2006/main">
                  <a:graphicData uri="http://schemas.microsoft.com/office/word/2010/wordprocessingShape">
                    <wps:wsp>
                      <wps:cNvSpPr/>
                      <wps:spPr>
                        <a:xfrm>
                          <a:off x="0" y="0"/>
                          <a:ext cx="3625215" cy="1366520"/>
                        </a:xfrm>
                        <a:prstGeom prst="rect">
                          <a:avLst/>
                        </a:prstGeom>
                      </wps:spPr>
                      <wps:style>
                        <a:lnRef idx="2">
                          <a:schemeClr val="dk1"/>
                        </a:lnRef>
                        <a:fillRef idx="1">
                          <a:schemeClr val="lt1"/>
                        </a:fillRef>
                        <a:effectRef idx="0">
                          <a:schemeClr val="dk1"/>
                        </a:effectRef>
                        <a:fontRef idx="minor">
                          <a:schemeClr val="dk1"/>
                        </a:fontRef>
                      </wps:style>
                      <wps:txbx>
                        <w:txbxContent>
                          <w:p w:rsidR="00C60698" w:rsidRPr="00C60698" w:rsidRDefault="00C60698" w:rsidP="00C60698">
                            <w:pPr>
                              <w:pStyle w:val="a3"/>
                              <w:spacing w:before="0" w:beforeAutospacing="0" w:after="0" w:afterAutospacing="0" w:line="276" w:lineRule="auto"/>
                              <w:jc w:val="both"/>
                              <w:rPr>
                                <w:sz w:val="20"/>
                              </w:rPr>
                            </w:pPr>
                            <w:r w:rsidRPr="00C60698">
                              <w:rPr>
                                <w:rFonts w:eastAsia="Calibri"/>
                                <w:color w:val="000000" w:themeColor="text1"/>
                                <w:kern w:val="24"/>
                                <w:sz w:val="28"/>
                                <w:szCs w:val="36"/>
                                <w:lang w:val="kk-KZ"/>
                              </w:rPr>
                              <w:t xml:space="preserve">Бұл </w:t>
                            </w:r>
                            <w:r w:rsidRPr="00C60698">
                              <w:rPr>
                                <w:rFonts w:eastAsia="Calibri"/>
                                <w:color w:val="000000" w:themeColor="text1"/>
                                <w:kern w:val="24"/>
                                <w:sz w:val="28"/>
                                <w:szCs w:val="36"/>
                                <w:lang w:val="kk-KZ"/>
                              </w:rPr>
                              <w:t>шектеулі ресурстар үшін күрес: материалдық ресурстар, өндіріс орындары, жабдықты пайдалану уақыты, жұмыс күші және т. б.</w:t>
                            </w:r>
                          </w:p>
                        </w:txbxContent>
                      </wps:txbx>
                      <wps:bodyPr wrap="square">
                        <a:spAutoFit/>
                      </wps:bodyPr>
                    </wps:wsp>
                  </a:graphicData>
                </a:graphic>
                <wp14:sizeRelH relativeFrom="margin">
                  <wp14:pctWidth>0</wp14:pctWidth>
                </wp14:sizeRelH>
              </wp:anchor>
            </w:drawing>
          </mc:Choice>
          <mc:Fallback>
            <w:pict>
              <v:rect id="Прямоугольник 5" o:spid="_x0000_s1030" style="position:absolute;margin-left:217.15pt;margin-top:22.8pt;width:285.45pt;height:107.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" fillcolor="white [3201]" strokecolor="black [3200]" strokeweight="2pt">
                <v:textbox style="mso-fit-shape-to-text:t">
                  <w:txbxContent>
                    <w:p w:rsidR="00C60698" w:rsidRPr="00C60698" w:rsidRDefault="00C60698" w:rsidP="00C60698">
                      <w:pPr>
                        <w:pStyle w:val="a3"/>
                        <w:spacing w:before="0" w:beforeAutospacing="0" w:after="0" w:afterAutospacing="0" w:line="276" w:lineRule="auto"/>
                        <w:jc w:val="both"/>
                        <w:rPr>
                          <w:sz w:val="20"/>
                        </w:rPr>
                      </w:pPr>
                      <w:r w:rsidRPr="00C60698">
                        <w:rPr>
                          <w:rFonts w:eastAsia="Calibri"/>
                          <w:color w:val="000000" w:themeColor="text1"/>
                          <w:kern w:val="24"/>
                          <w:sz w:val="28"/>
                          <w:szCs w:val="36"/>
                          <w:lang w:val="kk-KZ"/>
                        </w:rPr>
                        <w:t>Бұл шектеулі ресурстар үшін күрес: материалдық ресурстар, өндіріс орындары, жабдықты пайдалану уақыты, жұмыс күші және т. б.</w:t>
                      </w:r>
                    </w:p>
                  </w:txbxContent>
                </v:textbox>
              </v:rect>
            </w:pict>
          </mc:Fallback>
        </mc:AlternateContent>
      </w:r>
    </w:p>
    <w:p w:rsidR="00707440" w:rsidRPr="00707440" w:rsidRDefault="00707440" w:rsidP="00707440">
      <w:pPr>
        <w:rPr>
          <w:rFonts w:ascii="Times New Roman" w:hAnsi="Times New Roman"/>
        </w:rPr>
      </w:pPr>
    </w:p>
    <w:p w:rsidR="00707440" w:rsidRPr="00707440" w:rsidRDefault="00946AC7" w:rsidP="00707440">
      <w:pPr>
        <w:rPr>
          <w:rFonts w:ascii="Times New Roman" w:hAnsi="Times New Roman"/>
        </w:rPr>
      </w:pPr>
      <w:r w:rsidRPr="00447F15">
        <w:rPr>
          <w:noProof/>
          <w:lang w:eastAsia="ru-RU"/>
        </w:rPr>
        <mc:AlternateContent>
          <mc:Choice Requires="wps">
            <w:drawing>
              <wp:anchor distT="0" distB="0" distL="114300" distR="114300" simplePos="0" relativeHeight="251677696" behindDoc="0" locked="0" layoutInCell="1" allowOverlap="1" wp14:anchorId="3A5B4F91" wp14:editId="5C085334">
                <wp:simplePos x="0" y="0"/>
                <wp:positionH relativeFrom="column">
                  <wp:posOffset>-741680</wp:posOffset>
                </wp:positionH>
                <wp:positionV relativeFrom="paragraph">
                  <wp:posOffset>62865</wp:posOffset>
                </wp:positionV>
                <wp:extent cx="2224405" cy="368935"/>
                <wp:effectExtent l="0" t="0" r="17145" b="20320"/>
                <wp:wrapNone/>
                <wp:docPr id="11" name="Прямоугольник 10"/>
                <wp:cNvGraphicFramePr/>
                <a:graphic xmlns:a="http://schemas.openxmlformats.org/drawingml/2006/main">
                  <a:graphicData uri="http://schemas.microsoft.com/office/word/2010/wordprocessingShape">
                    <wps:wsp>
                      <wps:cNvSpPr/>
                      <wps:spPr>
                        <a:xfrm>
                          <a:off x="0" y="0"/>
                          <a:ext cx="2224405" cy="368935"/>
                        </a:xfrm>
                        <a:prstGeom prst="rect">
                          <a:avLst/>
                        </a:prstGeom>
                      </wps:spPr>
                      <wps:style>
                        <a:lnRef idx="2">
                          <a:schemeClr val="dk1"/>
                        </a:lnRef>
                        <a:fillRef idx="1">
                          <a:schemeClr val="lt1"/>
                        </a:fillRef>
                        <a:effectRef idx="0">
                          <a:schemeClr val="dk1"/>
                        </a:effectRef>
                        <a:fontRef idx="minor">
                          <a:schemeClr val="dk1"/>
                        </a:fontRef>
                      </wps:style>
                      <wps:txbx>
                        <w:txbxContent>
                          <w:p w:rsidR="00447F15" w:rsidRPr="00447F15" w:rsidRDefault="00447F15" w:rsidP="00447F15">
                            <w:pPr>
                              <w:pStyle w:val="a3"/>
                              <w:spacing w:before="0" w:beforeAutospacing="0" w:after="0" w:afterAutospacing="0"/>
                            </w:pPr>
                            <w:r w:rsidRPr="00447F15">
                              <w:rPr>
                                <w:b/>
                                <w:bCs/>
                                <w:color w:val="000000" w:themeColor="text1"/>
                                <w:kern w:val="24"/>
                                <w:sz w:val="36"/>
                                <w:szCs w:val="36"/>
                                <w:lang w:val="kk-KZ"/>
                              </w:rPr>
                              <w:t xml:space="preserve">Әлеуметтік </w:t>
                            </w:r>
                            <w:r w:rsidRPr="00447F15">
                              <w:rPr>
                                <w:b/>
                                <w:bCs/>
                                <w:color w:val="000000" w:themeColor="text1"/>
                                <w:kern w:val="24"/>
                                <w:sz w:val="36"/>
                                <w:szCs w:val="36"/>
                                <w:lang w:val="kk-KZ"/>
                              </w:rPr>
                              <w:t>жанжал</w:t>
                            </w:r>
                            <w:r w:rsidRPr="00447F15">
                              <w:rPr>
                                <w:color w:val="000000" w:themeColor="text1"/>
                                <w:kern w:val="24"/>
                                <w:sz w:val="36"/>
                                <w:szCs w:val="36"/>
                                <w:lang w:val="kk-KZ"/>
                              </w:rPr>
                              <w:t xml:space="preserve"> </w:t>
                            </w:r>
                          </w:p>
                        </w:txbxContent>
                      </wps:txbx>
                      <wps:bodyPr wrap="none">
                        <a:spAutoFit/>
                      </wps:bodyPr>
                    </wps:wsp>
                  </a:graphicData>
                </a:graphic>
              </wp:anchor>
            </w:drawing>
          </mc:Choice>
          <mc:Fallback>
            <w:pict>
              <v:rect id="_x0000_s1031" style="position:absolute;margin-left:-58.4pt;margin-top:4.95pt;width:175.15pt;height:29.0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" fillcolor="white [3201]" strokecolor="black [3200]" strokeweight="2pt">
                <v:textbox style="mso-fit-shape-to-text:t">
                  <w:txbxContent>
                    <w:p w:rsidR="00447F15" w:rsidRPr="00447F15" w:rsidRDefault="00447F15" w:rsidP="00447F15">
                      <w:pPr>
                        <w:pStyle w:val="a3"/>
                        <w:spacing w:before="0" w:beforeAutospacing="0" w:after="0" w:afterAutospacing="0"/>
                      </w:pPr>
                      <w:r w:rsidRPr="00447F15">
                        <w:rPr>
                          <w:b/>
                          <w:bCs/>
                          <w:color w:val="000000" w:themeColor="text1"/>
                          <w:kern w:val="24"/>
                          <w:sz w:val="36"/>
                          <w:szCs w:val="36"/>
                          <w:lang w:val="kk-KZ"/>
                        </w:rPr>
                        <w:t>Әлеуметтік жанжал</w:t>
                      </w:r>
                      <w:r w:rsidRPr="00447F15">
                        <w:rPr>
                          <w:color w:val="000000" w:themeColor="text1"/>
                          <w:kern w:val="24"/>
                          <w:sz w:val="36"/>
                          <w:szCs w:val="36"/>
                          <w:lang w:val="kk-KZ"/>
                        </w:rPr>
                        <w:t xml:space="preserve"> </w:t>
                      </w:r>
                    </w:p>
                  </w:txbxContent>
                </v:textbox>
              </v:rect>
            </w:pict>
          </mc:Fallback>
        </mc:AlternateContent>
      </w:r>
    </w:p>
    <w:p w:rsidR="00707440" w:rsidRPr="00707440" w:rsidRDefault="00707440" w:rsidP="00707440">
      <w:pPr>
        <w:rPr>
          <w:rFonts w:ascii="Times New Roman" w:hAnsi="Times New Roman"/>
        </w:rPr>
      </w:pPr>
    </w:p>
    <w:p w:rsidR="00707440" w:rsidRPr="00707440" w:rsidRDefault="00707440" w:rsidP="00707440">
      <w:pPr>
        <w:rPr>
          <w:rFonts w:ascii="Times New Roman" w:hAnsi="Times New Roman"/>
        </w:rPr>
      </w:pPr>
    </w:p>
    <w:p w:rsidR="00707440" w:rsidRPr="00707440" w:rsidRDefault="00946AC7" w:rsidP="00707440">
      <w:pPr>
        <w:rPr>
          <w:rFonts w:ascii="Times New Roman" w:hAnsi="Times New Roman"/>
        </w:rPr>
      </w:pPr>
      <w:r w:rsidRPr="00C60698">
        <w:rPr>
          <w:noProof/>
          <w:lang w:eastAsia="ru-RU"/>
        </w:rPr>
        <mc:AlternateContent>
          <mc:Choice Requires="wps">
            <w:drawing>
              <wp:anchor distT="0" distB="0" distL="114300" distR="114300" simplePos="0" relativeHeight="251671552" behindDoc="0" locked="0" layoutInCell="1" allowOverlap="1" wp14:anchorId="0631B6A2" wp14:editId="3C380DB0">
                <wp:simplePos x="0" y="0"/>
                <wp:positionH relativeFrom="column">
                  <wp:posOffset>2757805</wp:posOffset>
                </wp:positionH>
                <wp:positionV relativeFrom="paragraph">
                  <wp:posOffset>294005</wp:posOffset>
                </wp:positionV>
                <wp:extent cx="3625215" cy="1200150"/>
                <wp:effectExtent l="0" t="0" r="13335" b="17780"/>
                <wp:wrapNone/>
                <wp:docPr id="8" name="Прямоугольник 7"/>
                <wp:cNvGraphicFramePr/>
                <a:graphic xmlns:a="http://schemas.openxmlformats.org/drawingml/2006/main">
                  <a:graphicData uri="http://schemas.microsoft.com/office/word/2010/wordprocessingShape">
                    <wps:wsp>
                      <wps:cNvSpPr/>
                      <wps:spPr>
                        <a:xfrm>
                          <a:off x="0" y="0"/>
                          <a:ext cx="3625215" cy="1200150"/>
                        </a:xfrm>
                        <a:prstGeom prst="rect">
                          <a:avLst/>
                        </a:prstGeom>
                      </wps:spPr>
                      <wps:style>
                        <a:lnRef idx="2">
                          <a:schemeClr val="dk1"/>
                        </a:lnRef>
                        <a:fillRef idx="1">
                          <a:schemeClr val="lt1"/>
                        </a:fillRef>
                        <a:effectRef idx="0">
                          <a:schemeClr val="dk1"/>
                        </a:effectRef>
                        <a:fontRef idx="minor">
                          <a:schemeClr val="dk1"/>
                        </a:fontRef>
                      </wps:style>
                      <wps:txbx>
                        <w:txbxContent>
                          <w:p w:rsidR="00C60698" w:rsidRPr="00C60698" w:rsidRDefault="00C60698" w:rsidP="00C60698">
                            <w:pPr>
                              <w:pStyle w:val="a3"/>
                              <w:spacing w:before="0" w:beforeAutospacing="0" w:after="0" w:afterAutospacing="0"/>
                              <w:rPr>
                                <w:sz w:val="20"/>
                              </w:rPr>
                            </w:pPr>
                            <w:r w:rsidRPr="00C60698">
                              <w:rPr>
                                <w:rFonts w:eastAsia="Calibri" w:cstheme="minorBidi"/>
                                <w:color w:val="000000" w:themeColor="text1"/>
                                <w:kern w:val="24"/>
                                <w:sz w:val="28"/>
                                <w:szCs w:val="36"/>
                                <w:lang w:val="kk-KZ"/>
                              </w:rPr>
                              <w:t xml:space="preserve">Бейресми </w:t>
                            </w:r>
                            <w:r w:rsidRPr="00C60698">
                              <w:rPr>
                                <w:rFonts w:eastAsia="Calibri" w:cstheme="minorBidi"/>
                                <w:color w:val="000000" w:themeColor="text1"/>
                                <w:kern w:val="24"/>
                                <w:sz w:val="28"/>
                                <w:szCs w:val="36"/>
                                <w:lang w:val="kk-KZ"/>
                              </w:rPr>
                              <w:t xml:space="preserve">топтар өздерінің мінез-құлық, қарым-қатынас нормаларын белгілейді. Мұндай топтың әр мүшесі оларды сақтауы керек. </w:t>
                            </w:r>
                          </w:p>
                        </w:txbxContent>
                      </wps:txbx>
                      <wps:bodyPr wrap="square">
                        <a:spAutoFit/>
                      </wps:bodyPr>
                    </wps:wsp>
                  </a:graphicData>
                </a:graphic>
                <wp14:sizeRelH relativeFrom="margin">
                  <wp14:pctWidth>0</wp14:pctWidth>
                </wp14:sizeRelH>
              </wp:anchor>
            </w:drawing>
          </mc:Choice>
          <mc:Fallback>
            <w:pict>
              <v:rect id="Прямоугольник 7" o:spid="_x0000_s1032" style="position:absolute;margin-left:217.15pt;margin-top:23.15pt;width:285.45pt;height:9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" fillcolor="white [3201]" strokecolor="black [3200]" strokeweight="2pt">
                <v:textbox style="mso-fit-shape-to-text:t">
                  <w:txbxContent>
                    <w:p w:rsidR="00C60698" w:rsidRPr="00C60698" w:rsidRDefault="00C60698" w:rsidP="00C60698">
                      <w:pPr>
                        <w:pStyle w:val="a3"/>
                        <w:spacing w:before="0" w:beforeAutospacing="0" w:after="0" w:afterAutospacing="0"/>
                        <w:rPr>
                          <w:sz w:val="20"/>
                        </w:rPr>
                      </w:pPr>
                      <w:r w:rsidRPr="00C60698">
                        <w:rPr>
                          <w:rFonts w:eastAsia="Calibri" w:cstheme="minorBidi"/>
                          <w:color w:val="000000" w:themeColor="text1"/>
                          <w:kern w:val="24"/>
                          <w:sz w:val="28"/>
                          <w:szCs w:val="36"/>
                          <w:lang w:val="kk-KZ"/>
                        </w:rPr>
                        <w:t xml:space="preserve">Бейресми топтар өздерінің мінез-құлық, қарым-қатынас нормаларын белгілейді. Мұндай топтың әр мүшесі оларды сақтауы керек. </w:t>
                      </w:r>
                    </w:p>
                  </w:txbxContent>
                </v:textbox>
              </v:rect>
            </w:pict>
          </mc:Fallback>
        </mc:AlternateContent>
      </w:r>
    </w:p>
    <w:p w:rsidR="00707440" w:rsidRPr="00707440" w:rsidRDefault="00707440" w:rsidP="00707440">
      <w:pPr>
        <w:rPr>
          <w:rFonts w:ascii="Times New Roman" w:hAnsi="Times New Roman"/>
        </w:rPr>
      </w:pPr>
    </w:p>
    <w:p w:rsidR="00707440" w:rsidRPr="00707440" w:rsidRDefault="00946AC7" w:rsidP="00707440">
      <w:pPr>
        <w:rPr>
          <w:rFonts w:ascii="Times New Roman" w:hAnsi="Times New Roman"/>
        </w:rPr>
      </w:pPr>
      <w:r w:rsidRPr="00FA1113">
        <w:rPr>
          <w:noProof/>
          <w:lang w:eastAsia="ru-RU"/>
        </w:rPr>
        <mc:AlternateContent>
          <mc:Choice Requires="wps">
            <w:drawing>
              <wp:anchor distT="0" distB="0" distL="114300" distR="114300" simplePos="0" relativeHeight="251673600" behindDoc="0" locked="0" layoutInCell="1" allowOverlap="1" wp14:anchorId="7E650D9D" wp14:editId="05C82AF6">
                <wp:simplePos x="0" y="0"/>
                <wp:positionH relativeFrom="column">
                  <wp:posOffset>-1025525</wp:posOffset>
                </wp:positionH>
                <wp:positionV relativeFrom="paragraph">
                  <wp:posOffset>-472</wp:posOffset>
                </wp:positionV>
                <wp:extent cx="2800350" cy="368935"/>
                <wp:effectExtent l="0" t="0" r="18415" b="20320"/>
                <wp:wrapNone/>
                <wp:docPr id="9" name="Прямоугольник 8"/>
                <wp:cNvGraphicFramePr/>
                <a:graphic xmlns:a="http://schemas.openxmlformats.org/drawingml/2006/main">
                  <a:graphicData uri="http://schemas.microsoft.com/office/word/2010/wordprocessingShape">
                    <wps:wsp>
                      <wps:cNvSpPr/>
                      <wps:spPr>
                        <a:xfrm>
                          <a:off x="0" y="0"/>
                          <a:ext cx="2800350" cy="368935"/>
                        </a:xfrm>
                        <a:prstGeom prst="rect">
                          <a:avLst/>
                        </a:prstGeom>
                      </wps:spPr>
                      <wps:style>
                        <a:lnRef idx="2">
                          <a:schemeClr val="dk1"/>
                        </a:lnRef>
                        <a:fillRef idx="1">
                          <a:schemeClr val="lt1"/>
                        </a:fillRef>
                        <a:effectRef idx="0">
                          <a:schemeClr val="dk1"/>
                        </a:effectRef>
                        <a:fontRef idx="minor">
                          <a:schemeClr val="dk1"/>
                        </a:fontRef>
                      </wps:style>
                      <wps:txbx>
                        <w:txbxContent>
                          <w:p w:rsidR="00FA1113" w:rsidRPr="00946AC7" w:rsidRDefault="00FA1113" w:rsidP="00FA1113">
                            <w:pPr>
                              <w:pStyle w:val="a3"/>
                              <w:spacing w:before="0" w:beforeAutospacing="0" w:after="0" w:afterAutospacing="0"/>
                            </w:pPr>
                            <w:r w:rsidRPr="00946AC7">
                              <w:rPr>
                                <w:rFonts w:eastAsia="Calibri" w:cstheme="minorBidi"/>
                                <w:b/>
                                <w:bCs/>
                                <w:color w:val="000000" w:themeColor="text1"/>
                                <w:kern w:val="24"/>
                                <w:sz w:val="36"/>
                                <w:szCs w:val="36"/>
                                <w:lang w:val="kk-KZ"/>
                              </w:rPr>
                              <w:t xml:space="preserve">Топ </w:t>
                            </w:r>
                            <w:r w:rsidRPr="00946AC7">
                              <w:rPr>
                                <w:rFonts w:eastAsia="Calibri" w:cstheme="minorBidi"/>
                                <w:b/>
                                <w:bCs/>
                                <w:color w:val="000000" w:themeColor="text1"/>
                                <w:kern w:val="24"/>
                                <w:sz w:val="36"/>
                                <w:szCs w:val="36"/>
                                <w:lang w:val="kk-KZ"/>
                              </w:rPr>
                              <w:t>аралық жанжалдар</w:t>
                            </w:r>
                            <w:r w:rsidRPr="00946AC7">
                              <w:rPr>
                                <w:rFonts w:eastAsia="Calibri" w:cstheme="minorBidi"/>
                                <w:color w:val="000000" w:themeColor="text1"/>
                                <w:kern w:val="24"/>
                                <w:sz w:val="36"/>
                                <w:szCs w:val="36"/>
                                <w:lang w:val="kk-KZ"/>
                              </w:rPr>
                              <w:t xml:space="preserve"> </w:t>
                            </w:r>
                          </w:p>
                        </w:txbxContent>
                      </wps:txbx>
                      <wps:bodyPr wrap="none">
                        <a:spAutoFit/>
                      </wps:bodyPr>
                    </wps:wsp>
                  </a:graphicData>
                </a:graphic>
              </wp:anchor>
            </w:drawing>
          </mc:Choice>
          <mc:Fallback>
            <w:pict>
              <v:rect id="Прямоугольник 8" o:spid="_x0000_s1033" style="position:absolute;margin-left:-80.75pt;margin-top:-.05pt;width:220.5pt;height:29.0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" fillcolor="white [3201]" strokecolor="black [3200]" strokeweight="2pt">
                <v:textbox style="mso-fit-shape-to-text:t">
                  <w:txbxContent>
                    <w:p w:rsidR="00FA1113" w:rsidRPr="00946AC7" w:rsidRDefault="00FA1113" w:rsidP="00FA1113">
                      <w:pPr>
                        <w:pStyle w:val="a3"/>
                        <w:spacing w:before="0" w:beforeAutospacing="0" w:after="0" w:afterAutospacing="0"/>
                      </w:pPr>
                      <w:r w:rsidRPr="00946AC7">
                        <w:rPr>
                          <w:rFonts w:eastAsia="Calibri" w:cstheme="minorBidi"/>
                          <w:b/>
                          <w:bCs/>
                          <w:color w:val="000000" w:themeColor="text1"/>
                          <w:kern w:val="24"/>
                          <w:sz w:val="36"/>
                          <w:szCs w:val="36"/>
                          <w:lang w:val="kk-KZ"/>
                        </w:rPr>
                        <w:t xml:space="preserve">Топ </w:t>
                      </w:r>
                      <w:r w:rsidRPr="00946AC7">
                        <w:rPr>
                          <w:rFonts w:eastAsia="Calibri" w:cstheme="minorBidi"/>
                          <w:b/>
                          <w:bCs/>
                          <w:color w:val="000000" w:themeColor="text1"/>
                          <w:kern w:val="24"/>
                          <w:sz w:val="36"/>
                          <w:szCs w:val="36"/>
                          <w:lang w:val="kk-KZ"/>
                        </w:rPr>
                        <w:t>аралық жанжалдар</w:t>
                      </w:r>
                      <w:r w:rsidRPr="00946AC7">
                        <w:rPr>
                          <w:rFonts w:eastAsia="Calibri" w:cstheme="minorBidi"/>
                          <w:color w:val="000000" w:themeColor="text1"/>
                          <w:kern w:val="24"/>
                          <w:sz w:val="36"/>
                          <w:szCs w:val="36"/>
                          <w:lang w:val="kk-KZ"/>
                        </w:rPr>
                        <w:t xml:space="preserve"> </w:t>
                      </w:r>
                    </w:p>
                  </w:txbxContent>
                </v:textbox>
              </v:rect>
            </w:pict>
          </mc:Fallback>
        </mc:AlternateContent>
      </w:r>
    </w:p>
    <w:p w:rsidR="00707440" w:rsidRPr="00707440" w:rsidRDefault="00707440" w:rsidP="00707440">
      <w:pPr>
        <w:rPr>
          <w:rFonts w:ascii="Times New Roman" w:hAnsi="Times New Roman"/>
        </w:rPr>
      </w:pPr>
    </w:p>
    <w:p w:rsidR="00707440" w:rsidRPr="00707440" w:rsidRDefault="00707440" w:rsidP="00707440">
      <w:pPr>
        <w:rPr>
          <w:rFonts w:ascii="Times New Roman" w:hAnsi="Times New Roman"/>
        </w:rPr>
      </w:pPr>
    </w:p>
    <w:p w:rsidR="00707440" w:rsidRPr="00707440" w:rsidRDefault="00946AC7" w:rsidP="00707440">
      <w:pPr>
        <w:rPr>
          <w:rFonts w:ascii="Times New Roman" w:hAnsi="Times New Roman"/>
        </w:rPr>
      </w:pPr>
      <w:r w:rsidRPr="00C60698">
        <w:rPr>
          <w:noProof/>
          <w:lang w:eastAsia="ru-RU"/>
        </w:rPr>
        <mc:AlternateContent>
          <mc:Choice Requires="wps">
            <w:drawing>
              <wp:anchor distT="0" distB="0" distL="114300" distR="114300" simplePos="0" relativeHeight="251669504" behindDoc="0" locked="0" layoutInCell="1" allowOverlap="1" wp14:anchorId="0B1FBB4D" wp14:editId="5B61301E">
                <wp:simplePos x="0" y="0"/>
                <wp:positionH relativeFrom="column">
                  <wp:posOffset>-930910</wp:posOffset>
                </wp:positionH>
                <wp:positionV relativeFrom="paragraph">
                  <wp:posOffset>155929</wp:posOffset>
                </wp:positionV>
                <wp:extent cx="2540635" cy="645795"/>
                <wp:effectExtent l="0" t="0" r="12065" b="27940"/>
                <wp:wrapNone/>
                <wp:docPr id="7" name="Прямоугольник 6"/>
                <wp:cNvGraphicFramePr/>
                <a:graphic xmlns:a="http://schemas.openxmlformats.org/drawingml/2006/main">
                  <a:graphicData uri="http://schemas.microsoft.com/office/word/2010/wordprocessingShape">
                    <wps:wsp>
                      <wps:cNvSpPr/>
                      <wps:spPr>
                        <a:xfrm>
                          <a:off x="0" y="0"/>
                          <a:ext cx="2540635" cy="645795"/>
                        </a:xfrm>
                        <a:prstGeom prst="rect">
                          <a:avLst/>
                        </a:prstGeom>
                      </wps:spPr>
                      <wps:style>
                        <a:lnRef idx="2">
                          <a:schemeClr val="dk1"/>
                        </a:lnRef>
                        <a:fillRef idx="1">
                          <a:schemeClr val="lt1"/>
                        </a:fillRef>
                        <a:effectRef idx="0">
                          <a:schemeClr val="dk1"/>
                        </a:effectRef>
                        <a:fontRef idx="minor">
                          <a:schemeClr val="dk1"/>
                        </a:fontRef>
                      </wps:style>
                      <wps:txbx>
                        <w:txbxContent>
                          <w:p w:rsidR="00C60698" w:rsidRPr="00946AC7" w:rsidRDefault="00C60698" w:rsidP="00C60698">
                            <w:pPr>
                              <w:pStyle w:val="a3"/>
                              <w:spacing w:before="0" w:beforeAutospacing="0" w:after="0" w:afterAutospacing="0"/>
                              <w:jc w:val="center"/>
                            </w:pPr>
                            <w:r w:rsidRPr="00946AC7">
                              <w:rPr>
                                <w:rFonts w:eastAsia="Calibri" w:cstheme="minorBidi"/>
                                <w:b/>
                                <w:bCs/>
                                <w:color w:val="000000" w:themeColor="text1"/>
                                <w:kern w:val="24"/>
                                <w:sz w:val="36"/>
                                <w:szCs w:val="36"/>
                                <w:lang w:val="kk-KZ"/>
                              </w:rPr>
                              <w:t xml:space="preserve">Жеке </w:t>
                            </w:r>
                            <w:r w:rsidRPr="00946AC7">
                              <w:rPr>
                                <w:rFonts w:eastAsia="Calibri" w:cstheme="minorBidi"/>
                                <w:b/>
                                <w:bCs/>
                                <w:color w:val="000000" w:themeColor="text1"/>
                                <w:kern w:val="24"/>
                                <w:sz w:val="36"/>
                                <w:szCs w:val="36"/>
                                <w:lang w:val="kk-KZ"/>
                              </w:rPr>
                              <w:t>тұлға мен топ арасындағы қақтығыс</w:t>
                            </w:r>
                          </w:p>
                        </w:txbxContent>
                      </wps:txbx>
                      <wps:bodyPr wrap="square">
                        <a:spAutoFit/>
                      </wps:bodyPr>
                    </wps:wsp>
                  </a:graphicData>
                </a:graphic>
                <wp14:sizeRelH relativeFrom="margin">
                  <wp14:pctWidth>0</wp14:pctWidth>
                </wp14:sizeRelH>
              </wp:anchor>
            </w:drawing>
          </mc:Choice>
          <mc:Fallback>
            <w:pict>
              <v:rect id="Прямоугольник 6" o:spid="_x0000_s1034" style="position:absolute;margin-left:-73.3pt;margin-top:12.3pt;width:200.05pt;height:50.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" fillcolor="white [3201]" strokecolor="black [3200]" strokeweight="2pt">
                <v:textbox style="mso-fit-shape-to-text:t">
                  <w:txbxContent>
                    <w:p w:rsidR="00C60698" w:rsidRPr="00946AC7" w:rsidRDefault="00C60698" w:rsidP="00C60698">
                      <w:pPr>
                        <w:pStyle w:val="a3"/>
                        <w:spacing w:before="0" w:beforeAutospacing="0" w:after="0" w:afterAutospacing="0"/>
                        <w:jc w:val="center"/>
                      </w:pPr>
                      <w:r w:rsidRPr="00946AC7">
                        <w:rPr>
                          <w:rFonts w:eastAsia="Calibri" w:cstheme="minorBidi"/>
                          <w:b/>
                          <w:bCs/>
                          <w:color w:val="000000" w:themeColor="text1"/>
                          <w:kern w:val="24"/>
                          <w:sz w:val="36"/>
                          <w:szCs w:val="36"/>
                          <w:lang w:val="kk-KZ"/>
                        </w:rPr>
                        <w:t>Жеке тұ</w:t>
                      </w:r>
                      <w:r w:rsidRPr="00946AC7">
                        <w:rPr>
                          <w:rFonts w:eastAsia="Calibri" w:cstheme="minorBidi"/>
                          <w:b/>
                          <w:bCs/>
                          <w:color w:val="000000" w:themeColor="text1"/>
                          <w:kern w:val="24"/>
                          <w:sz w:val="36"/>
                          <w:szCs w:val="36"/>
                          <w:lang w:val="kk-KZ"/>
                        </w:rPr>
                        <w:t>лға мен топ арасындағы қақтығыс</w:t>
                      </w:r>
                    </w:p>
                  </w:txbxContent>
                </v:textbox>
              </v:rect>
            </w:pict>
          </mc:Fallback>
        </mc:AlternateContent>
      </w:r>
      <w:r w:rsidRPr="00FA1113">
        <w:rPr>
          <w:noProof/>
          <w:lang w:eastAsia="ru-RU"/>
        </w:rPr>
        <mc:AlternateContent>
          <mc:Choice Requires="wps">
            <w:drawing>
              <wp:anchor distT="0" distB="0" distL="114300" distR="114300" simplePos="0" relativeHeight="251675648" behindDoc="0" locked="0" layoutInCell="1" allowOverlap="1" wp14:anchorId="19A13B45" wp14:editId="596B7977">
                <wp:simplePos x="0" y="0"/>
                <wp:positionH relativeFrom="column">
                  <wp:posOffset>2757805</wp:posOffset>
                </wp:positionH>
                <wp:positionV relativeFrom="paragraph">
                  <wp:posOffset>267335</wp:posOffset>
                </wp:positionV>
                <wp:extent cx="3625215" cy="923290"/>
                <wp:effectExtent l="0" t="0" r="13335" b="12700"/>
                <wp:wrapNone/>
                <wp:docPr id="10" name="Прямоугольник 9"/>
                <wp:cNvGraphicFramePr/>
                <a:graphic xmlns:a="http://schemas.openxmlformats.org/drawingml/2006/main">
                  <a:graphicData uri="http://schemas.microsoft.com/office/word/2010/wordprocessingShape">
                    <wps:wsp>
                      <wps:cNvSpPr/>
                      <wps:spPr>
                        <a:xfrm>
                          <a:off x="0" y="0"/>
                          <a:ext cx="3625215" cy="923290"/>
                        </a:xfrm>
                        <a:prstGeom prst="rect">
                          <a:avLst/>
                        </a:prstGeom>
                      </wps:spPr>
                      <wps:style>
                        <a:lnRef idx="2">
                          <a:schemeClr val="dk1"/>
                        </a:lnRef>
                        <a:fillRef idx="1">
                          <a:schemeClr val="lt1"/>
                        </a:fillRef>
                        <a:effectRef idx="0">
                          <a:schemeClr val="dk1"/>
                        </a:effectRef>
                        <a:fontRef idx="minor">
                          <a:schemeClr val="dk1"/>
                        </a:fontRef>
                      </wps:style>
                      <wps:txbx>
                        <w:txbxContent>
                          <w:p w:rsidR="00FA1113" w:rsidRPr="00FA1113" w:rsidRDefault="00FA1113" w:rsidP="00FA1113">
                            <w:pPr>
                              <w:pStyle w:val="a3"/>
                              <w:spacing w:before="0" w:beforeAutospacing="0" w:after="0" w:afterAutospacing="0"/>
                              <w:rPr>
                                <w:sz w:val="20"/>
                              </w:rPr>
                            </w:pPr>
                            <w:r w:rsidRPr="00FA1113">
                              <w:rPr>
                                <w:rFonts w:eastAsia="Calibri" w:cstheme="minorBidi"/>
                                <w:color w:val="000000" w:themeColor="text1"/>
                                <w:kern w:val="24"/>
                                <w:sz w:val="28"/>
                                <w:szCs w:val="36"/>
                                <w:lang w:val="kk-KZ"/>
                              </w:rPr>
                              <w:t xml:space="preserve">Ұйым </w:t>
                            </w:r>
                            <w:r w:rsidRPr="00FA1113">
                              <w:rPr>
                                <w:rFonts w:eastAsia="Calibri" w:cstheme="minorBidi"/>
                                <w:color w:val="000000" w:themeColor="text1"/>
                                <w:kern w:val="24"/>
                                <w:sz w:val="28"/>
                                <w:szCs w:val="36"/>
                                <w:lang w:val="kk-KZ"/>
                              </w:rPr>
                              <w:t xml:space="preserve">қақтығыстар туындауы мүмкін көптеген ресми және бейресми топтардан тұрады. </w:t>
                            </w:r>
                          </w:p>
                        </w:txbxContent>
                      </wps:txbx>
                      <wps:bodyPr wrap="square">
                        <a:spAutoFit/>
                      </wps:bodyPr>
                    </wps:wsp>
                  </a:graphicData>
                </a:graphic>
                <wp14:sizeRelH relativeFrom="margin">
                  <wp14:pctWidth>0</wp14:pctWidth>
                </wp14:sizeRelH>
              </wp:anchor>
            </w:drawing>
          </mc:Choice>
          <mc:Fallback>
            <w:pict>
              <v:rect id="Прямоугольник 9" o:spid="_x0000_s1035" style="position:absolute;margin-left:217.15pt;margin-top:21.05pt;width:285.45pt;height:7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" fillcolor="white [3201]" strokecolor="black [3200]" strokeweight="2pt">
                <v:textbox style="mso-fit-shape-to-text:t">
                  <w:txbxContent>
                    <w:p w:rsidR="00FA1113" w:rsidRPr="00FA1113" w:rsidRDefault="00FA1113" w:rsidP="00FA1113">
                      <w:pPr>
                        <w:pStyle w:val="a3"/>
                        <w:spacing w:before="0" w:beforeAutospacing="0" w:after="0" w:afterAutospacing="0"/>
                        <w:rPr>
                          <w:sz w:val="20"/>
                        </w:rPr>
                      </w:pPr>
                      <w:r w:rsidRPr="00FA1113">
                        <w:rPr>
                          <w:rFonts w:eastAsia="Calibri" w:cstheme="minorBidi"/>
                          <w:color w:val="000000" w:themeColor="text1"/>
                          <w:kern w:val="24"/>
                          <w:sz w:val="28"/>
                          <w:szCs w:val="36"/>
                          <w:lang w:val="kk-KZ"/>
                        </w:rPr>
                        <w:t xml:space="preserve">Ұйым қақтығыстар туындауы мүмкін көптеген ресми және бейресми топтардан тұрады. </w:t>
                      </w:r>
                    </w:p>
                  </w:txbxContent>
                </v:textbox>
              </v:rect>
            </w:pict>
          </mc:Fallback>
        </mc:AlternateContent>
      </w:r>
    </w:p>
    <w:p w:rsidR="00707440" w:rsidRPr="00707440" w:rsidRDefault="00707440" w:rsidP="00707440">
      <w:pPr>
        <w:rPr>
          <w:rFonts w:ascii="Times New Roman" w:hAnsi="Times New Roman"/>
        </w:rPr>
      </w:pPr>
    </w:p>
    <w:p w:rsidR="00707440" w:rsidRDefault="00707440" w:rsidP="00707440">
      <w:pPr>
        <w:rPr>
          <w:rFonts w:ascii="Times New Roman" w:hAnsi="Times New Roman"/>
        </w:rPr>
      </w:pPr>
    </w:p>
    <w:p w:rsidR="00325151" w:rsidRDefault="00707440" w:rsidP="00707440">
      <w:pPr>
        <w:tabs>
          <w:tab w:val="left" w:pos="4136"/>
        </w:tabs>
        <w:rPr>
          <w:rFonts w:ascii="Times New Roman" w:hAnsi="Times New Roman"/>
        </w:rPr>
      </w:pPr>
      <w:r>
        <w:rPr>
          <w:rFonts w:ascii="Times New Roman" w:hAnsi="Times New Roman"/>
        </w:rPr>
        <w:tab/>
      </w:r>
    </w:p>
    <w:p w:rsidR="00707440" w:rsidRDefault="00946AC7" w:rsidP="00707440">
      <w:pPr>
        <w:tabs>
          <w:tab w:val="left" w:pos="4136"/>
        </w:tabs>
        <w:rPr>
          <w:rFonts w:ascii="Times New Roman" w:hAnsi="Times New Roman"/>
        </w:rPr>
      </w:pPr>
      <w:r w:rsidRPr="00C35F10">
        <w:rPr>
          <w:noProof/>
          <w:lang w:eastAsia="ru-RU"/>
        </w:rPr>
        <mc:AlternateContent>
          <mc:Choice Requires="wps">
            <w:drawing>
              <wp:anchor distT="0" distB="0" distL="114300" distR="114300" simplePos="0" relativeHeight="251679744" behindDoc="0" locked="0" layoutInCell="1" allowOverlap="1" wp14:anchorId="2180A8B4" wp14:editId="5FD4D576">
                <wp:simplePos x="0" y="0"/>
                <wp:positionH relativeFrom="column">
                  <wp:posOffset>2757805</wp:posOffset>
                </wp:positionH>
                <wp:positionV relativeFrom="paragraph">
                  <wp:posOffset>180311</wp:posOffset>
                </wp:positionV>
                <wp:extent cx="3625215" cy="1200150"/>
                <wp:effectExtent l="0" t="0" r="13335" b="17780"/>
                <wp:wrapNone/>
                <wp:docPr id="12" name="Прямоугольник 11"/>
                <wp:cNvGraphicFramePr/>
                <a:graphic xmlns:a="http://schemas.openxmlformats.org/drawingml/2006/main">
                  <a:graphicData uri="http://schemas.microsoft.com/office/word/2010/wordprocessingShape">
                    <wps:wsp>
                      <wps:cNvSpPr/>
                      <wps:spPr>
                        <a:xfrm>
                          <a:off x="0" y="0"/>
                          <a:ext cx="3625215" cy="1200150"/>
                        </a:xfrm>
                        <a:prstGeom prst="rect">
                          <a:avLst/>
                        </a:prstGeom>
                      </wps:spPr>
                      <wps:style>
                        <a:lnRef idx="2">
                          <a:schemeClr val="dk1"/>
                        </a:lnRef>
                        <a:fillRef idx="1">
                          <a:schemeClr val="lt1"/>
                        </a:fillRef>
                        <a:effectRef idx="0">
                          <a:schemeClr val="dk1"/>
                        </a:effectRef>
                        <a:fontRef idx="minor">
                          <a:schemeClr val="dk1"/>
                        </a:fontRef>
                      </wps:style>
                      <wps:txbx>
                        <w:txbxContent>
                          <w:p w:rsidR="00C35F10" w:rsidRPr="00BE1751" w:rsidRDefault="00946AC7" w:rsidP="00C35F10">
                            <w:pPr>
                              <w:pStyle w:val="a3"/>
                              <w:spacing w:before="0" w:beforeAutospacing="0" w:after="0" w:afterAutospacing="0"/>
                              <w:rPr>
                                <w:sz w:val="20"/>
                              </w:rPr>
                            </w:pPr>
                            <w:r>
                              <w:rPr>
                                <w:color w:val="000000" w:themeColor="text1"/>
                                <w:kern w:val="24"/>
                                <w:sz w:val="28"/>
                                <w:szCs w:val="36"/>
                                <w:lang w:val="kk-KZ"/>
                              </w:rPr>
                              <w:t>Б</w:t>
                            </w:r>
                            <w:r w:rsidR="00C35F10" w:rsidRPr="00BE1751">
                              <w:rPr>
                                <w:color w:val="000000" w:themeColor="text1"/>
                                <w:kern w:val="24"/>
                                <w:sz w:val="28"/>
                                <w:szCs w:val="36"/>
                                <w:lang w:val="kk-KZ"/>
                              </w:rPr>
                              <w:t xml:space="preserve">ұл </w:t>
                            </w:r>
                            <w:r w:rsidR="00C35F10" w:rsidRPr="00BE1751">
                              <w:rPr>
                                <w:color w:val="000000" w:themeColor="text1"/>
                                <w:kern w:val="24"/>
                                <w:sz w:val="28"/>
                                <w:szCs w:val="36"/>
                                <w:lang w:val="kk-KZ"/>
                              </w:rPr>
                              <w:t xml:space="preserve">"өзара әрекеттесудің тараптары (субъектілері) бір-біріне қайшы келетін немесе бір-бірін жоққа шығаратын өз мақсаттарын көздейтін жағдай". </w:t>
                            </w:r>
                          </w:p>
                        </w:txbxContent>
                      </wps:txbx>
                      <wps:bodyPr wrap="square">
                        <a:spAutoFit/>
                      </wps:bodyPr>
                    </wps:wsp>
                  </a:graphicData>
                </a:graphic>
                <wp14:sizeRelH relativeFrom="margin">
                  <wp14:pctWidth>0</wp14:pctWidth>
                </wp14:sizeRelH>
              </wp:anchor>
            </w:drawing>
          </mc:Choice>
          <mc:Fallback>
            <w:pict>
              <v:rect id="Прямоугольник 11" o:spid="_x0000_s1036" style="position:absolute;margin-left:217.15pt;margin-top:14.2pt;width:285.45pt;height:9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" fillcolor="white [3201]" strokecolor="black [3200]" strokeweight="2pt">
                <v:textbox style="mso-fit-shape-to-text:t">
                  <w:txbxContent>
                    <w:p w:rsidR="00C35F10" w:rsidRPr="00BE1751" w:rsidRDefault="00946AC7" w:rsidP="00C35F10">
                      <w:pPr>
                        <w:pStyle w:val="a3"/>
                        <w:spacing w:before="0" w:beforeAutospacing="0" w:after="0" w:afterAutospacing="0"/>
                        <w:rPr>
                          <w:sz w:val="20"/>
                        </w:rPr>
                      </w:pPr>
                      <w:r>
                        <w:rPr>
                          <w:color w:val="000000" w:themeColor="text1"/>
                          <w:kern w:val="24"/>
                          <w:sz w:val="28"/>
                          <w:szCs w:val="36"/>
                          <w:lang w:val="kk-KZ"/>
                        </w:rPr>
                        <w:t>Б</w:t>
                      </w:r>
                      <w:r w:rsidR="00C35F10" w:rsidRPr="00BE1751">
                        <w:rPr>
                          <w:color w:val="000000" w:themeColor="text1"/>
                          <w:kern w:val="24"/>
                          <w:sz w:val="28"/>
                          <w:szCs w:val="36"/>
                          <w:lang w:val="kk-KZ"/>
                        </w:rPr>
                        <w:t xml:space="preserve">ұл "өзара әрекеттесудің тараптары (субъектілері) бір-біріне қайшы келетін немесе бір-бірін жоққа шығаратын өз мақсаттарын көздейтін жағдай". </w:t>
                      </w:r>
                    </w:p>
                  </w:txbxContent>
                </v:textbox>
              </v:rect>
            </w:pict>
          </mc:Fallback>
        </mc:AlternateContent>
      </w:r>
    </w:p>
    <w:p w:rsidR="00707440" w:rsidRDefault="00946AC7" w:rsidP="00707440">
      <w:pPr>
        <w:tabs>
          <w:tab w:val="left" w:pos="4136"/>
        </w:tabs>
        <w:rPr>
          <w:rFonts w:ascii="Times New Roman" w:hAnsi="Times New Roman"/>
        </w:rPr>
      </w:pPr>
      <w:r w:rsidRPr="00B51DA1">
        <w:rPr>
          <w:noProof/>
          <w:lang w:eastAsia="ru-RU"/>
        </w:rPr>
        <mc:AlternateContent>
          <mc:Choice Requires="wps">
            <w:drawing>
              <wp:anchor distT="0" distB="0" distL="114300" distR="114300" simplePos="0" relativeHeight="251661312" behindDoc="0" locked="0" layoutInCell="1" allowOverlap="1" wp14:anchorId="2F268970" wp14:editId="747362A7">
                <wp:simplePos x="0" y="0"/>
                <wp:positionH relativeFrom="column">
                  <wp:posOffset>-936920</wp:posOffset>
                </wp:positionH>
                <wp:positionV relativeFrom="paragraph">
                  <wp:posOffset>119735</wp:posOffset>
                </wp:positionV>
                <wp:extent cx="2745740" cy="368935"/>
                <wp:effectExtent l="0" t="0" r="15875" b="20320"/>
                <wp:wrapNone/>
                <wp:docPr id="3" name="Прямоугольник 2"/>
                <wp:cNvGraphicFramePr/>
                <a:graphic xmlns:a="http://schemas.openxmlformats.org/drawingml/2006/main">
                  <a:graphicData uri="http://schemas.microsoft.com/office/word/2010/wordprocessingShape">
                    <wps:wsp>
                      <wps:cNvSpPr/>
                      <wps:spPr>
                        <a:xfrm>
                          <a:off x="0" y="0"/>
                          <a:ext cx="2745740" cy="368935"/>
                        </a:xfrm>
                        <a:prstGeom prst="rect">
                          <a:avLst/>
                        </a:prstGeom>
                      </wps:spPr>
                      <wps:style>
                        <a:lnRef idx="2">
                          <a:schemeClr val="dk1"/>
                        </a:lnRef>
                        <a:fillRef idx="1">
                          <a:schemeClr val="lt1"/>
                        </a:fillRef>
                        <a:effectRef idx="0">
                          <a:schemeClr val="dk1"/>
                        </a:effectRef>
                        <a:fontRef idx="minor">
                          <a:schemeClr val="dk1"/>
                        </a:fontRef>
                      </wps:style>
                      <wps:txbx>
                        <w:txbxContent>
                          <w:p w:rsidR="00B51DA1" w:rsidRPr="00946AC7" w:rsidRDefault="00B51DA1" w:rsidP="00B51DA1">
                            <w:pPr>
                              <w:pStyle w:val="a3"/>
                              <w:spacing w:before="0" w:beforeAutospacing="0" w:after="0" w:afterAutospacing="0"/>
                            </w:pPr>
                            <w:r w:rsidRPr="00946AC7">
                              <w:rPr>
                                <w:rFonts w:eastAsia="Calibri" w:cs="+mn-cs"/>
                                <w:b/>
                                <w:bCs/>
                                <w:color w:val="000000"/>
                                <w:kern w:val="24"/>
                                <w:sz w:val="36"/>
                                <w:szCs w:val="36"/>
                                <w:lang w:val="kk-KZ"/>
                              </w:rPr>
                              <w:t xml:space="preserve">Тұлға </w:t>
                            </w:r>
                            <w:r w:rsidRPr="00946AC7">
                              <w:rPr>
                                <w:rFonts w:eastAsia="Calibri" w:cs="+mn-cs"/>
                                <w:b/>
                                <w:bCs/>
                                <w:color w:val="000000"/>
                                <w:kern w:val="24"/>
                                <w:sz w:val="36"/>
                                <w:szCs w:val="36"/>
                                <w:lang w:val="kk-KZ"/>
                              </w:rPr>
                              <w:t>ішілік</w:t>
                            </w:r>
                            <w:r w:rsidRPr="00946AC7">
                              <w:rPr>
                                <w:rFonts w:eastAsia="Calibri" w:cs="+mn-cs"/>
                                <w:b/>
                                <w:bCs/>
                                <w:color w:val="000000"/>
                                <w:kern w:val="24"/>
                                <w:sz w:val="36"/>
                                <w:szCs w:val="36"/>
                              </w:rPr>
                              <w:t xml:space="preserve"> </w:t>
                            </w:r>
                            <w:proofErr w:type="spellStart"/>
                            <w:r w:rsidRPr="00946AC7">
                              <w:rPr>
                                <w:rFonts w:eastAsia="Calibri" w:cs="+mn-cs"/>
                                <w:b/>
                                <w:bCs/>
                                <w:color w:val="000000"/>
                                <w:kern w:val="24"/>
                                <w:sz w:val="36"/>
                                <w:szCs w:val="36"/>
                              </w:rPr>
                              <w:t>қақтығыс</w:t>
                            </w:r>
                            <w:proofErr w:type="spellEnd"/>
                            <w:r w:rsidRPr="00946AC7">
                              <w:rPr>
                                <w:rFonts w:eastAsia="Calibri" w:cs="+mn-cs"/>
                                <w:color w:val="000000"/>
                                <w:kern w:val="24"/>
                                <w:sz w:val="36"/>
                                <w:szCs w:val="36"/>
                              </w:rPr>
                              <w:t xml:space="preserve"> </w:t>
                            </w:r>
                          </w:p>
                        </w:txbxContent>
                      </wps:txbx>
                      <wps:bodyPr wrap="none">
                        <a:spAutoFit/>
                      </wps:bodyPr>
                    </wps:wsp>
                  </a:graphicData>
                </a:graphic>
              </wp:anchor>
            </w:drawing>
          </mc:Choice>
          <mc:Fallback>
            <w:pict>
              <v:rect id="Прямоугольник 2" o:spid="_x0000_s1037" style="position:absolute;margin-left:-73.75pt;margin-top:9.45pt;width:216.2pt;height:29.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" fillcolor="white [3201]" strokecolor="black [3200]" strokeweight="2pt">
                <v:textbox style="mso-fit-shape-to-text:t">
                  <w:txbxContent>
                    <w:p w:rsidR="00B51DA1" w:rsidRPr="00946AC7" w:rsidRDefault="00B51DA1" w:rsidP="00B51DA1">
                      <w:pPr>
                        <w:pStyle w:val="a3"/>
                        <w:spacing w:before="0" w:beforeAutospacing="0" w:after="0" w:afterAutospacing="0"/>
                      </w:pPr>
                      <w:r w:rsidRPr="00946AC7">
                        <w:rPr>
                          <w:rFonts w:eastAsia="Calibri" w:cs="+mn-cs"/>
                          <w:b/>
                          <w:bCs/>
                          <w:color w:val="000000"/>
                          <w:kern w:val="24"/>
                          <w:sz w:val="36"/>
                          <w:szCs w:val="36"/>
                          <w:lang w:val="kk-KZ"/>
                        </w:rPr>
                        <w:t>Тұлға ішілік</w:t>
                      </w:r>
                      <w:r w:rsidRPr="00946AC7">
                        <w:rPr>
                          <w:rFonts w:eastAsia="Calibri" w:cs="+mn-cs"/>
                          <w:b/>
                          <w:bCs/>
                          <w:color w:val="000000"/>
                          <w:kern w:val="24"/>
                          <w:sz w:val="36"/>
                          <w:szCs w:val="36"/>
                        </w:rPr>
                        <w:t xml:space="preserve"> </w:t>
                      </w:r>
                      <w:proofErr w:type="spellStart"/>
                      <w:r w:rsidRPr="00946AC7">
                        <w:rPr>
                          <w:rFonts w:eastAsia="Calibri" w:cs="+mn-cs"/>
                          <w:b/>
                          <w:bCs/>
                          <w:color w:val="000000"/>
                          <w:kern w:val="24"/>
                          <w:sz w:val="36"/>
                          <w:szCs w:val="36"/>
                        </w:rPr>
                        <w:t>қақтығыс</w:t>
                      </w:r>
                      <w:proofErr w:type="spellEnd"/>
                      <w:r w:rsidRPr="00946AC7">
                        <w:rPr>
                          <w:rFonts w:eastAsia="Calibri" w:cs="+mn-cs"/>
                          <w:color w:val="000000"/>
                          <w:kern w:val="24"/>
                          <w:sz w:val="36"/>
                          <w:szCs w:val="36"/>
                        </w:rPr>
                        <w:t xml:space="preserve"> </w:t>
                      </w:r>
                    </w:p>
                  </w:txbxContent>
                </v:textbox>
              </v:rect>
            </w:pict>
          </mc:Fallback>
        </mc:AlternateContent>
      </w:r>
    </w:p>
    <w:p w:rsidR="00653402" w:rsidRPr="00110C0B" w:rsidRDefault="00653402"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lastRenderedPageBreak/>
        <w:t>......... бұл әртүрлі әлеуметтік субъектілер арасындағы нақты қарама-қайшылыққа объективті негіз болатын адамның қажеттіліктері мен мүдделерінің үйлесімі.</w:t>
      </w:r>
      <w:r w:rsidR="00763A52" w:rsidRPr="00110C0B">
        <w:rPr>
          <w:rFonts w:ascii="Times New Roman" w:hAnsi="Times New Roman"/>
          <w:sz w:val="32"/>
          <w:lang w:val="kk-KZ"/>
        </w:rPr>
        <w:t xml:space="preserve"> </w:t>
      </w:r>
    </w:p>
    <w:p w:rsidR="00707440" w:rsidRPr="00110C0B" w:rsidRDefault="00707440" w:rsidP="00110C0B">
      <w:pPr>
        <w:tabs>
          <w:tab w:val="left" w:pos="4136"/>
        </w:tabs>
        <w:spacing w:after="0" w:line="240" w:lineRule="auto"/>
        <w:jc w:val="both"/>
        <w:rPr>
          <w:rFonts w:ascii="Times New Roman" w:hAnsi="Times New Roman"/>
          <w:sz w:val="28"/>
          <w:lang w:val="kk-KZ"/>
        </w:rPr>
      </w:pPr>
    </w:p>
    <w:p w:rsidR="00C72E3D" w:rsidRPr="00110C0B" w:rsidRDefault="00C72E3D" w:rsidP="00110C0B">
      <w:pPr>
        <w:tabs>
          <w:tab w:val="left" w:pos="4136"/>
        </w:tabs>
        <w:spacing w:after="0" w:line="240" w:lineRule="auto"/>
        <w:jc w:val="both"/>
        <w:rPr>
          <w:rFonts w:ascii="Times New Roman" w:hAnsi="Times New Roman"/>
          <w:sz w:val="28"/>
          <w:lang w:val="kk-KZ"/>
        </w:rPr>
      </w:pPr>
    </w:p>
    <w:p w:rsidR="00763A52" w:rsidRPr="00110C0B" w:rsidRDefault="00763A52"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t>............. бұл негізгі қарама-қайшылық, оны шешу үшін тараптар күресуге кіріседі.</w:t>
      </w:r>
    </w:p>
    <w:p w:rsidR="00653402" w:rsidRPr="00110C0B" w:rsidRDefault="00653402" w:rsidP="00110C0B">
      <w:pPr>
        <w:tabs>
          <w:tab w:val="left" w:pos="4136"/>
        </w:tabs>
        <w:spacing w:after="0" w:line="240" w:lineRule="auto"/>
        <w:jc w:val="both"/>
        <w:rPr>
          <w:rFonts w:ascii="Times New Roman" w:hAnsi="Times New Roman"/>
          <w:sz w:val="28"/>
          <w:lang w:val="kk-KZ"/>
        </w:rPr>
      </w:pPr>
    </w:p>
    <w:p w:rsidR="00763A52" w:rsidRPr="00110C0B" w:rsidRDefault="00763A52" w:rsidP="00110C0B">
      <w:pPr>
        <w:tabs>
          <w:tab w:val="left" w:pos="4136"/>
        </w:tabs>
        <w:spacing w:after="0" w:line="240" w:lineRule="auto"/>
        <w:jc w:val="both"/>
        <w:rPr>
          <w:rFonts w:ascii="Times New Roman" w:hAnsi="Times New Roman"/>
          <w:sz w:val="28"/>
          <w:lang w:val="kk-KZ"/>
        </w:rPr>
      </w:pPr>
    </w:p>
    <w:p w:rsidR="00A63E54" w:rsidRPr="00110C0B" w:rsidRDefault="00A63E54"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t xml:space="preserve">«Қақтығыс дегеніміз – </w:t>
      </w:r>
      <w:r w:rsidRPr="00110C0B">
        <w:rPr>
          <w:rFonts w:ascii="Times New Roman" w:hAnsi="Times New Roman"/>
          <w:b/>
          <w:sz w:val="32"/>
          <w:lang w:val="kk-KZ"/>
        </w:rPr>
        <w:t>екі жақтың өзара әрекеттесуі, егер бір мақсатқа жету екіншісінің мақсаттарына жетуге кедергі келтірсе,</w:t>
      </w:r>
      <w:r w:rsidRPr="00110C0B">
        <w:rPr>
          <w:rFonts w:ascii="Times New Roman" w:hAnsi="Times New Roman"/>
          <w:sz w:val="32"/>
          <w:lang w:val="kk-KZ"/>
        </w:rPr>
        <w:t xml:space="preserve"> яғни бәсеке, бақталастық қақтығыстың объективті жағдайы ретінде әрекет етеді, ал екінші жағынан, басқа адамның эмоционалды қабылдамауы, адамдардың бәсекеге қабілетті өзара әрекеттесу тенденциясы, олардың психологиялық ерекшелігі ретінде, жанжал мінез-құлқына ықпал етеді» деген:.......................</w:t>
      </w:r>
    </w:p>
    <w:p w:rsidR="00110C0B" w:rsidRDefault="00110C0B" w:rsidP="00110C0B">
      <w:pPr>
        <w:spacing w:after="0" w:line="240" w:lineRule="auto"/>
        <w:jc w:val="both"/>
        <w:rPr>
          <w:rFonts w:ascii="Times New Roman" w:hAnsi="Times New Roman"/>
          <w:sz w:val="32"/>
          <w:lang w:val="kk-KZ"/>
        </w:rPr>
      </w:pPr>
    </w:p>
    <w:p w:rsidR="0076604B" w:rsidRPr="00110C0B" w:rsidRDefault="0076604B" w:rsidP="00110C0B">
      <w:pPr>
        <w:spacing w:after="0" w:line="240" w:lineRule="auto"/>
        <w:jc w:val="both"/>
        <w:rPr>
          <w:rFonts w:ascii="Times New Roman" w:hAnsi="Times New Roman"/>
          <w:sz w:val="32"/>
          <w:lang w:val="kk-KZ"/>
        </w:rPr>
      </w:pPr>
    </w:p>
    <w:p w:rsidR="00110C0B" w:rsidRPr="00110C0B" w:rsidRDefault="00110C0B"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t>Ұйымдардағы осы қақтығыстардың ықтималдығы ұйым мамандандырылған бөлімшелерге бөлінген сайын артады. Жеке жұмысшылар да басқалардың мақсаттарына сәйкес келмейтін өз мақсаттарын көздейтіні белгілі. Бұл ........................</w:t>
      </w:r>
    </w:p>
    <w:p w:rsidR="00110C0B" w:rsidRDefault="00110C0B" w:rsidP="00110C0B">
      <w:pPr>
        <w:pStyle w:val="a6"/>
        <w:ind w:left="0"/>
        <w:jc w:val="both"/>
        <w:rPr>
          <w:rFonts w:ascii="Times New Roman" w:hAnsi="Times New Roman"/>
          <w:sz w:val="32"/>
          <w:lang w:val="kk-KZ"/>
        </w:rPr>
      </w:pPr>
    </w:p>
    <w:p w:rsidR="0076604B" w:rsidRPr="00110C0B" w:rsidRDefault="0076604B" w:rsidP="00110C0B">
      <w:pPr>
        <w:pStyle w:val="a6"/>
        <w:ind w:left="0"/>
        <w:jc w:val="both"/>
        <w:rPr>
          <w:rFonts w:ascii="Times New Roman" w:hAnsi="Times New Roman"/>
          <w:sz w:val="32"/>
          <w:lang w:val="kk-KZ"/>
        </w:rPr>
      </w:pPr>
    </w:p>
    <w:p w:rsidR="00110C0B" w:rsidRPr="00110C0B" w:rsidRDefault="00110C0B"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t>Ұйымдардағы қақтығыстар көбінесе қанағаттанарлықсыз қарым-қатынастармен байланысты. Ақпараттың толық емес немесе дұрыс берілмеуі немесе ақпараттың болмауы тек қақтығыстың себебі ғана емес, сонымен бірге дисфункционалды салдары болып табылады: .................</w:t>
      </w:r>
    </w:p>
    <w:p w:rsidR="00110C0B" w:rsidRDefault="00110C0B" w:rsidP="00110C0B">
      <w:pPr>
        <w:pStyle w:val="a6"/>
        <w:ind w:left="0"/>
        <w:jc w:val="both"/>
        <w:rPr>
          <w:rFonts w:ascii="Times New Roman" w:hAnsi="Times New Roman"/>
          <w:sz w:val="32"/>
          <w:lang w:val="kk-KZ"/>
        </w:rPr>
      </w:pPr>
    </w:p>
    <w:p w:rsidR="0076604B" w:rsidRPr="00110C0B" w:rsidRDefault="0076604B" w:rsidP="00110C0B">
      <w:pPr>
        <w:pStyle w:val="a6"/>
        <w:ind w:left="0"/>
        <w:jc w:val="both"/>
        <w:rPr>
          <w:rFonts w:ascii="Times New Roman" w:hAnsi="Times New Roman"/>
          <w:sz w:val="32"/>
          <w:lang w:val="kk-KZ"/>
        </w:rPr>
      </w:pPr>
    </w:p>
    <w:p w:rsidR="00110C0B" w:rsidRPr="00110C0B" w:rsidRDefault="00110C0B"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t>Қақтығыс мүмкіндігі тапсырманы орындау кезінде бір адам (немесе топ) басқа адамға (немесе топқа) тәуелді болатын жерде болады. Бұл...............</w:t>
      </w:r>
    </w:p>
    <w:p w:rsidR="00110C0B" w:rsidRDefault="00110C0B" w:rsidP="00110C0B">
      <w:pPr>
        <w:pStyle w:val="a6"/>
        <w:ind w:left="0"/>
        <w:jc w:val="both"/>
        <w:rPr>
          <w:rFonts w:ascii="Times New Roman" w:hAnsi="Times New Roman"/>
          <w:sz w:val="32"/>
          <w:lang w:val="kk-KZ"/>
        </w:rPr>
      </w:pPr>
    </w:p>
    <w:p w:rsidR="0076604B" w:rsidRPr="00110C0B" w:rsidRDefault="0076604B" w:rsidP="00110C0B">
      <w:pPr>
        <w:pStyle w:val="a6"/>
        <w:ind w:left="0"/>
        <w:jc w:val="both"/>
        <w:rPr>
          <w:rFonts w:ascii="Times New Roman" w:hAnsi="Times New Roman"/>
          <w:sz w:val="32"/>
          <w:lang w:val="kk-KZ"/>
        </w:rPr>
      </w:pPr>
    </w:p>
    <w:p w:rsidR="00110C0B" w:rsidRPr="00110C0B" w:rsidRDefault="00110C0B" w:rsidP="00110C0B">
      <w:pPr>
        <w:pStyle w:val="a6"/>
        <w:numPr>
          <w:ilvl w:val="0"/>
          <w:numId w:val="1"/>
        </w:numPr>
        <w:spacing w:after="0" w:line="240" w:lineRule="auto"/>
        <w:ind w:left="0" w:firstLine="0"/>
        <w:jc w:val="both"/>
        <w:rPr>
          <w:rFonts w:ascii="Times New Roman" w:hAnsi="Times New Roman"/>
          <w:sz w:val="32"/>
          <w:lang w:val="kk-KZ"/>
        </w:rPr>
      </w:pPr>
      <w:r w:rsidRPr="00110C0B">
        <w:rPr>
          <w:rFonts w:ascii="Times New Roman" w:hAnsi="Times New Roman"/>
          <w:sz w:val="32"/>
          <w:lang w:val="kk-KZ"/>
        </w:rPr>
        <w:t>Бұл қақтығыстардың тағы бір себебі. Әрбір қалыпты адамның белгілі бір темпераменті, мінезі, қажеттіліктері, көзқарастары, әдеттері және т.б. бар. Аталған жанжалдың түрі: ..........................</w:t>
      </w:r>
    </w:p>
    <w:p w:rsidR="000813BA" w:rsidRDefault="000813BA" w:rsidP="000813BA">
      <w:pPr>
        <w:spacing w:after="0" w:line="240" w:lineRule="auto"/>
        <w:jc w:val="both"/>
        <w:rPr>
          <w:rFonts w:ascii="Times New Roman" w:hAnsi="Times New Roman"/>
          <w:b/>
          <w:sz w:val="28"/>
          <w:lang w:val="kk-KZ"/>
        </w:rPr>
      </w:pPr>
      <w:r w:rsidRPr="000813BA">
        <w:rPr>
          <w:rFonts w:ascii="Times New Roman" w:hAnsi="Times New Roman"/>
          <w:b/>
          <w:sz w:val="28"/>
          <w:lang w:val="kk-KZ"/>
        </w:rPr>
        <w:lastRenderedPageBreak/>
        <w:t>Ұйым үшін қақтығыстардың келесі негізгі функционалды (оң) салдары бар:</w:t>
      </w:r>
    </w:p>
    <w:p w:rsidR="00CF732D" w:rsidRPr="000813BA" w:rsidRDefault="00CF732D" w:rsidP="000813BA">
      <w:pPr>
        <w:spacing w:after="0" w:line="240" w:lineRule="auto"/>
        <w:jc w:val="both"/>
        <w:rPr>
          <w:rFonts w:ascii="Times New Roman" w:hAnsi="Times New Roman"/>
          <w:b/>
          <w:sz w:val="28"/>
          <w:lang w:val="kk-KZ"/>
        </w:rPr>
      </w:pPr>
    </w:p>
    <w:p w:rsidR="000813BA" w:rsidRPr="00CF732D" w:rsidRDefault="000813BA" w:rsidP="00CF732D">
      <w:pPr>
        <w:pStyle w:val="a6"/>
        <w:numPr>
          <w:ilvl w:val="0"/>
          <w:numId w:val="2"/>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Мәселе барлық тараптарға сәйкес келетін жолмен шешіледі, нәтижесінде адамдар олар үшін маңызды мәселені шешуге қатысады.</w:t>
      </w: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2"/>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Бірлесіп қабылданған шешім тезірек және жақсырақ жүзеге асырылады.</w:t>
      </w:r>
    </w:p>
    <w:p w:rsidR="00CF732D" w:rsidRPr="00CF732D" w:rsidRDefault="00CF732D" w:rsidP="00CF732D">
      <w:pPr>
        <w:pStyle w:val="a6"/>
        <w:ind w:left="0"/>
        <w:rPr>
          <w:rFonts w:ascii="Times New Roman" w:hAnsi="Times New Roman"/>
          <w:sz w:val="28"/>
          <w:lang w:val="kk-KZ"/>
        </w:rPr>
      </w:pP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2"/>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Тараптар даулы мәселелерді шешу кезінде ынтымақтастық тәжірибесіне ие болады және оны болашақта пайдалана алады.</w:t>
      </w:r>
    </w:p>
    <w:p w:rsidR="00CF732D" w:rsidRPr="00CF732D" w:rsidRDefault="00CF732D" w:rsidP="00CF732D">
      <w:pPr>
        <w:pStyle w:val="a6"/>
        <w:spacing w:after="0" w:line="240" w:lineRule="auto"/>
        <w:ind w:left="0"/>
        <w:jc w:val="both"/>
        <w:rPr>
          <w:rFonts w:ascii="Times New Roman" w:hAnsi="Times New Roman"/>
          <w:sz w:val="28"/>
          <w:lang w:val="kk-KZ"/>
        </w:rPr>
      </w:pPr>
    </w:p>
    <w:p w:rsidR="00CF732D" w:rsidRPr="00CF732D" w:rsidRDefault="000813BA" w:rsidP="00CF732D">
      <w:pPr>
        <w:pStyle w:val="a6"/>
        <w:numPr>
          <w:ilvl w:val="0"/>
          <w:numId w:val="2"/>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Көшбасшы мен бағыныштылар арасындағы қақтығыстарды тиімді шешу "кішіпейілділік синдромы" деп аталатын жағдайды бұзады — өз пікірін ашық білдіруден қорқу, үлкенд</w:t>
      </w:r>
      <w:r w:rsidR="00CF732D" w:rsidRPr="00CF732D">
        <w:rPr>
          <w:rFonts w:ascii="Times New Roman" w:hAnsi="Times New Roman"/>
          <w:sz w:val="28"/>
          <w:lang w:val="kk-KZ"/>
        </w:rPr>
        <w:t>ердің пікірінен өзгеше</w:t>
      </w: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2"/>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Адамдар арасындағы қарым-қатынас жақсарады.</w:t>
      </w:r>
    </w:p>
    <w:p w:rsidR="00CF732D" w:rsidRPr="00CF732D" w:rsidRDefault="00CF732D" w:rsidP="00CF732D">
      <w:pPr>
        <w:pStyle w:val="a6"/>
        <w:spacing w:after="0" w:line="240" w:lineRule="auto"/>
        <w:ind w:left="0"/>
        <w:jc w:val="both"/>
        <w:rPr>
          <w:rFonts w:ascii="Times New Roman" w:hAnsi="Times New Roman"/>
          <w:sz w:val="28"/>
          <w:lang w:val="kk-KZ"/>
        </w:rPr>
      </w:pPr>
    </w:p>
    <w:p w:rsidR="00110C0B" w:rsidRPr="0076604B" w:rsidRDefault="00CF732D" w:rsidP="00CF732D">
      <w:pPr>
        <w:spacing w:after="0" w:line="240" w:lineRule="auto"/>
        <w:jc w:val="both"/>
        <w:rPr>
          <w:rFonts w:ascii="Times New Roman" w:hAnsi="Times New Roman"/>
          <w:sz w:val="28"/>
          <w:lang w:val="kk-KZ"/>
        </w:rPr>
      </w:pPr>
      <w:r>
        <w:rPr>
          <w:rFonts w:ascii="Times New Roman" w:hAnsi="Times New Roman"/>
          <w:sz w:val="28"/>
          <w:lang w:val="kk-KZ"/>
        </w:rPr>
        <w:t xml:space="preserve">6. </w:t>
      </w:r>
      <w:r w:rsidR="000813BA" w:rsidRPr="000813BA">
        <w:rPr>
          <w:rFonts w:ascii="Times New Roman" w:hAnsi="Times New Roman"/>
          <w:sz w:val="28"/>
          <w:lang w:val="kk-KZ"/>
        </w:rPr>
        <w:t>Адамдар келіспеушіліктерді "зұлымдық" деп санамайды, бұл әрқашан жаман салдарға әкеледі.</w:t>
      </w:r>
    </w:p>
    <w:p w:rsidR="00A63E54" w:rsidRDefault="00A63E54" w:rsidP="000813BA">
      <w:pPr>
        <w:spacing w:after="0" w:line="240" w:lineRule="auto"/>
        <w:jc w:val="both"/>
        <w:rPr>
          <w:rFonts w:ascii="Times New Roman" w:hAnsi="Times New Roman"/>
          <w:sz w:val="28"/>
          <w:lang w:val="kk-KZ"/>
        </w:rPr>
      </w:pPr>
    </w:p>
    <w:p w:rsidR="000813BA" w:rsidRDefault="000813BA" w:rsidP="000813BA">
      <w:pPr>
        <w:spacing w:after="0" w:line="240" w:lineRule="auto"/>
        <w:jc w:val="both"/>
        <w:rPr>
          <w:rFonts w:ascii="Times New Roman" w:hAnsi="Times New Roman"/>
          <w:b/>
          <w:sz w:val="28"/>
          <w:lang w:val="kk-KZ"/>
        </w:rPr>
      </w:pPr>
      <w:r>
        <w:rPr>
          <w:rFonts w:ascii="Times New Roman" w:hAnsi="Times New Roman"/>
          <w:b/>
          <w:sz w:val="28"/>
          <w:lang w:val="kk-KZ"/>
        </w:rPr>
        <w:t>Жанжалдардың негізгі дисфункционалды (теріс) салдары:</w:t>
      </w:r>
    </w:p>
    <w:p w:rsidR="00CF732D" w:rsidRDefault="00CF732D" w:rsidP="000813BA">
      <w:pPr>
        <w:spacing w:after="0" w:line="240" w:lineRule="auto"/>
        <w:jc w:val="both"/>
        <w:rPr>
          <w:rFonts w:ascii="Times New Roman" w:hAnsi="Times New Roman"/>
          <w:b/>
          <w:sz w:val="28"/>
          <w:lang w:val="kk-KZ"/>
        </w:rPr>
      </w:pPr>
    </w:p>
    <w:p w:rsidR="000813BA" w:rsidRPr="00CF732D" w:rsidRDefault="000813BA" w:rsidP="00CF732D">
      <w:pPr>
        <w:pStyle w:val="a6"/>
        <w:numPr>
          <w:ilvl w:val="0"/>
          <w:numId w:val="3"/>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Адамдар арасындағы өнімсіз, бәсекеге қабілетті қатынастар.</w:t>
      </w: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3"/>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Ынтымақтастыққа, жақсы қарым-қатынасқа ұмтылудың болмауы.</w:t>
      </w:r>
    </w:p>
    <w:p w:rsidR="00CF732D" w:rsidRPr="00CF732D" w:rsidRDefault="00CF732D" w:rsidP="00CF732D">
      <w:pPr>
        <w:pStyle w:val="a6"/>
        <w:ind w:left="0"/>
        <w:jc w:val="both"/>
        <w:rPr>
          <w:rFonts w:ascii="Times New Roman" w:hAnsi="Times New Roman"/>
          <w:sz w:val="28"/>
          <w:lang w:val="kk-KZ"/>
        </w:rPr>
      </w:pP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3"/>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Қарама</w:t>
      </w:r>
      <w:r w:rsidR="00797E8E">
        <w:rPr>
          <w:rFonts w:ascii="Times New Roman" w:hAnsi="Times New Roman"/>
          <w:sz w:val="28"/>
          <w:lang w:val="kk-KZ"/>
        </w:rPr>
        <w:t>-</w:t>
      </w:r>
      <w:r w:rsidRPr="00CF732D">
        <w:rPr>
          <w:rFonts w:ascii="Times New Roman" w:hAnsi="Times New Roman"/>
          <w:sz w:val="28"/>
          <w:lang w:val="kk-KZ"/>
        </w:rPr>
        <w:t>қарсы жақтың идеясы "жау" ретінде, оның позициясы — ерекше оң, қарсыластың позициясы-тек теріс ретінде.</w:t>
      </w: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3"/>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Қарама-қарсы тараппен өзара әрекеттесуді азайту немесе толығымен тоқтату, бұл өндірістік мәселелерді шешуге кедергі келтіреді.</w:t>
      </w:r>
    </w:p>
    <w:p w:rsidR="00CF732D" w:rsidRPr="00CF732D" w:rsidRDefault="00CF732D" w:rsidP="00CF732D">
      <w:pPr>
        <w:pStyle w:val="a6"/>
        <w:ind w:left="0"/>
        <w:jc w:val="both"/>
        <w:rPr>
          <w:rFonts w:ascii="Times New Roman" w:hAnsi="Times New Roman"/>
          <w:sz w:val="28"/>
          <w:lang w:val="kk-KZ"/>
        </w:rPr>
      </w:pPr>
    </w:p>
    <w:p w:rsidR="00CF732D" w:rsidRPr="00CF732D" w:rsidRDefault="00CF732D" w:rsidP="00CF732D">
      <w:pPr>
        <w:pStyle w:val="a6"/>
        <w:spacing w:after="0" w:line="240" w:lineRule="auto"/>
        <w:ind w:left="0"/>
        <w:jc w:val="both"/>
        <w:rPr>
          <w:rFonts w:ascii="Times New Roman" w:hAnsi="Times New Roman"/>
          <w:sz w:val="28"/>
          <w:lang w:val="kk-KZ"/>
        </w:rPr>
      </w:pPr>
    </w:p>
    <w:p w:rsidR="000813BA" w:rsidRPr="00CF732D" w:rsidRDefault="000813BA" w:rsidP="00CF732D">
      <w:pPr>
        <w:pStyle w:val="a6"/>
        <w:numPr>
          <w:ilvl w:val="0"/>
          <w:numId w:val="3"/>
        </w:numPr>
        <w:spacing w:after="0" w:line="240" w:lineRule="auto"/>
        <w:ind w:left="0" w:firstLine="0"/>
        <w:jc w:val="both"/>
        <w:rPr>
          <w:rFonts w:ascii="Times New Roman" w:hAnsi="Times New Roman"/>
          <w:sz w:val="28"/>
          <w:lang w:val="kk-KZ"/>
        </w:rPr>
      </w:pPr>
      <w:r w:rsidRPr="00CF732D">
        <w:rPr>
          <w:rFonts w:ascii="Times New Roman" w:hAnsi="Times New Roman"/>
          <w:sz w:val="28"/>
          <w:lang w:val="kk-KZ"/>
        </w:rPr>
        <w:t>Қақтығыстағы "жеңіс" нақты мәселені шешуден гөрі маңызды деп сену.</w:t>
      </w:r>
    </w:p>
    <w:p w:rsidR="00CF732D" w:rsidRPr="00CF732D" w:rsidRDefault="00CF732D" w:rsidP="00CF732D">
      <w:pPr>
        <w:pStyle w:val="a6"/>
        <w:spacing w:after="0" w:line="240" w:lineRule="auto"/>
        <w:ind w:left="0"/>
        <w:jc w:val="both"/>
        <w:rPr>
          <w:rFonts w:ascii="Times New Roman" w:hAnsi="Times New Roman"/>
          <w:sz w:val="28"/>
          <w:lang w:val="kk-KZ"/>
        </w:rPr>
      </w:pPr>
    </w:p>
    <w:p w:rsidR="00A63E54" w:rsidRPr="00166709" w:rsidRDefault="000813BA" w:rsidP="00166709">
      <w:pPr>
        <w:pStyle w:val="a6"/>
        <w:numPr>
          <w:ilvl w:val="0"/>
          <w:numId w:val="3"/>
        </w:numPr>
        <w:spacing w:after="0" w:line="240" w:lineRule="auto"/>
        <w:ind w:left="0" w:firstLine="0"/>
        <w:jc w:val="both"/>
        <w:rPr>
          <w:rFonts w:ascii="Times New Roman" w:hAnsi="Times New Roman"/>
          <w:sz w:val="28"/>
          <w:lang w:val="kk-KZ"/>
        </w:rPr>
      </w:pPr>
      <w:r w:rsidRPr="00166709">
        <w:rPr>
          <w:rFonts w:ascii="Times New Roman" w:hAnsi="Times New Roman"/>
          <w:sz w:val="28"/>
          <w:lang w:val="kk-KZ"/>
        </w:rPr>
        <w:t>Реніш, қанағаттанбау, жаман көңіл-күй, кадрлардың ауысуы</w:t>
      </w:r>
      <w:r w:rsidR="00166709" w:rsidRPr="00166709">
        <w:rPr>
          <w:rFonts w:ascii="Times New Roman" w:hAnsi="Times New Roman"/>
          <w:sz w:val="28"/>
          <w:lang w:val="kk-KZ"/>
        </w:rPr>
        <w:t>.</w:t>
      </w:r>
    </w:p>
    <w:p w:rsidR="00166709" w:rsidRDefault="00166709" w:rsidP="00166709">
      <w:pPr>
        <w:pStyle w:val="a6"/>
        <w:rPr>
          <w:rFonts w:ascii="Times New Roman" w:hAnsi="Times New Roman"/>
          <w:sz w:val="28"/>
          <w:lang w:val="kk-KZ"/>
        </w:rPr>
      </w:pPr>
    </w:p>
    <w:p w:rsidR="00A63E54" w:rsidRDefault="00A63E54" w:rsidP="000813BA">
      <w:pPr>
        <w:spacing w:after="0" w:line="240" w:lineRule="auto"/>
        <w:jc w:val="both"/>
        <w:rPr>
          <w:rFonts w:ascii="Times New Roman" w:hAnsi="Times New Roman"/>
          <w:sz w:val="28"/>
          <w:lang w:val="kk-KZ"/>
        </w:rPr>
      </w:pPr>
    </w:p>
    <w:p w:rsidR="00C72E3D" w:rsidRPr="00166709" w:rsidRDefault="00166709" w:rsidP="00166709">
      <w:pPr>
        <w:tabs>
          <w:tab w:val="left" w:pos="4136"/>
        </w:tabs>
        <w:spacing w:after="0" w:line="240" w:lineRule="auto"/>
        <w:ind w:firstLine="567"/>
        <w:jc w:val="right"/>
        <w:rPr>
          <w:rFonts w:ascii="Times New Roman" w:hAnsi="Times New Roman"/>
          <w:sz w:val="24"/>
          <w:lang w:val="kk-KZ"/>
        </w:rPr>
      </w:pPr>
      <w:r w:rsidRPr="00166709">
        <w:rPr>
          <w:rFonts w:ascii="Times New Roman" w:hAnsi="Times New Roman"/>
          <w:color w:val="FF0000"/>
          <w:sz w:val="32"/>
          <w:lang w:val="kk-KZ"/>
        </w:rPr>
        <w:t xml:space="preserve">Ойын шарты: </w:t>
      </w:r>
      <w:r w:rsidRPr="00166709">
        <w:rPr>
          <w:rFonts w:ascii="Times New Roman" w:hAnsi="Times New Roman"/>
          <w:sz w:val="32"/>
          <w:lang w:val="kk-KZ"/>
        </w:rPr>
        <w:t>парақтағы жауапты жанжалдың қандай салдар екенін айту</w:t>
      </w:r>
    </w:p>
    <w:p w:rsidR="0010487B" w:rsidRDefault="0010487B" w:rsidP="0010487B">
      <w:pPr>
        <w:spacing w:after="0" w:line="240" w:lineRule="auto"/>
        <w:jc w:val="center"/>
        <w:rPr>
          <w:rFonts w:ascii="Times New Roman" w:hAnsi="Times New Roman"/>
          <w:b/>
          <w:sz w:val="36"/>
          <w:lang w:val="kk-KZ"/>
        </w:rPr>
      </w:pPr>
      <w:r w:rsidRPr="0010487B">
        <w:rPr>
          <w:rFonts w:ascii="Times New Roman" w:hAnsi="Times New Roman"/>
          <w:b/>
          <w:sz w:val="36"/>
          <w:lang w:val="kk-KZ"/>
        </w:rPr>
        <w:lastRenderedPageBreak/>
        <w:t>Ситуациялық тапсырма</w:t>
      </w:r>
    </w:p>
    <w:p w:rsidR="0010487B" w:rsidRDefault="0010487B" w:rsidP="0010487B">
      <w:pPr>
        <w:spacing w:after="0" w:line="240" w:lineRule="auto"/>
        <w:jc w:val="center"/>
        <w:rPr>
          <w:rFonts w:ascii="Times New Roman" w:hAnsi="Times New Roman"/>
          <w:b/>
          <w:sz w:val="36"/>
          <w:lang w:val="kk-KZ"/>
        </w:rPr>
      </w:pPr>
    </w:p>
    <w:p w:rsidR="0010487B" w:rsidRDefault="00F42DB3" w:rsidP="00F42DB3">
      <w:pPr>
        <w:spacing w:after="0" w:line="240" w:lineRule="auto"/>
        <w:ind w:firstLine="567"/>
        <w:jc w:val="both"/>
        <w:rPr>
          <w:rFonts w:ascii="Times New Roman" w:hAnsi="Times New Roman"/>
          <w:sz w:val="32"/>
          <w:lang w:val="kk-KZ"/>
        </w:rPr>
      </w:pPr>
      <w:r>
        <w:rPr>
          <w:rFonts w:ascii="Times New Roman" w:hAnsi="Times New Roman"/>
          <w:sz w:val="32"/>
          <w:lang w:val="kk-KZ"/>
        </w:rPr>
        <w:t>Екі топ алып немесе екі қатысушыны шығарып, біріншісі экстраверттік типке, екіншісін интроверттік типке бөлу. Қақтығыс туындататын тапсырма беріп, аталған типтердің сол қақтығысқа қалай әрекет ететінін айтып беру. Типтердің ерекшеліктеріне байланысты шешу жолдарын қарастырады.</w:t>
      </w:r>
    </w:p>
    <w:p w:rsidR="008A0AB3" w:rsidRDefault="00D77350" w:rsidP="00F42DB3">
      <w:pPr>
        <w:spacing w:after="0" w:line="240" w:lineRule="auto"/>
        <w:ind w:firstLine="567"/>
        <w:jc w:val="both"/>
        <w:rPr>
          <w:rFonts w:ascii="Times New Roman" w:hAnsi="Times New Roman"/>
          <w:sz w:val="32"/>
          <w:lang w:val="kk-KZ"/>
        </w:rPr>
      </w:pPr>
      <w:r w:rsidRPr="00D77350">
        <w:rPr>
          <w:rFonts w:ascii="Times New Roman" w:hAnsi="Times New Roman"/>
          <w:b/>
          <w:i/>
          <w:sz w:val="32"/>
          <w:lang w:val="kk-KZ"/>
        </w:rPr>
        <w:t>Жағдай 1.</w:t>
      </w:r>
      <w:r w:rsidRPr="00D77350">
        <w:rPr>
          <w:rFonts w:ascii="Times New Roman" w:hAnsi="Times New Roman"/>
          <w:sz w:val="32"/>
          <w:lang w:val="kk-KZ"/>
        </w:rPr>
        <w:t xml:space="preserve"> Конструкторлық бюрода бөлім бастығының ұжыммен қарым-қатынасы дамымаған. Бөлім бастығы екі ай бұрын қызметке тағайындалды. Бұған дейін ол басқа бөлімде жұмыс істеген және маман ретінде жақсы беделге ие болған. Көптеген өнертабыстары бар; ол басқа бөлімдегі алдыңғы лауазымның жетекші инженері ретінде басқарған ғылыми жобалардың бірі халықаралық көрмеде жоғары баға алды. </w:t>
      </w:r>
    </w:p>
    <w:p w:rsidR="00D77350" w:rsidRDefault="00D77350" w:rsidP="00F42DB3">
      <w:pPr>
        <w:spacing w:after="0" w:line="240" w:lineRule="auto"/>
        <w:ind w:firstLine="567"/>
        <w:jc w:val="both"/>
        <w:rPr>
          <w:rFonts w:ascii="Times New Roman" w:hAnsi="Times New Roman"/>
          <w:sz w:val="32"/>
          <w:lang w:val="kk-KZ"/>
        </w:rPr>
      </w:pPr>
      <w:r w:rsidRPr="00D77350">
        <w:rPr>
          <w:rFonts w:ascii="Times New Roman" w:hAnsi="Times New Roman"/>
          <w:sz w:val="32"/>
          <w:lang w:val="kk-KZ"/>
        </w:rPr>
        <w:t>Жаңа бастық пен команда арасындағы қайшылықтың негізінде қандай себептер болуы мүмкін екенін талдаңыз?</w:t>
      </w:r>
    </w:p>
    <w:p w:rsidR="00D376B5" w:rsidRDefault="00D376B5" w:rsidP="00D376B5">
      <w:pPr>
        <w:spacing w:after="0" w:line="240" w:lineRule="auto"/>
        <w:ind w:firstLine="567"/>
        <w:jc w:val="both"/>
        <w:rPr>
          <w:rFonts w:ascii="Times New Roman" w:hAnsi="Times New Roman"/>
          <w:sz w:val="32"/>
          <w:lang w:val="kk-KZ"/>
        </w:rPr>
      </w:pPr>
      <w:r w:rsidRPr="00D376B5">
        <w:rPr>
          <w:rFonts w:ascii="Times New Roman" w:hAnsi="Times New Roman"/>
          <w:b/>
          <w:i/>
          <w:sz w:val="32"/>
          <w:lang w:val="kk-KZ"/>
        </w:rPr>
        <w:t>Жағдай 2.</w:t>
      </w:r>
      <w:r w:rsidRPr="00D376B5">
        <w:rPr>
          <w:rFonts w:ascii="Times New Roman" w:hAnsi="Times New Roman"/>
          <w:sz w:val="32"/>
          <w:lang w:val="kk-KZ"/>
        </w:rPr>
        <w:t xml:space="preserve"> Сіз бөлім бастығысыз. </w:t>
      </w:r>
      <w:r>
        <w:rPr>
          <w:rFonts w:ascii="Times New Roman" w:hAnsi="Times New Roman"/>
          <w:sz w:val="32"/>
          <w:lang w:val="kk-KZ"/>
        </w:rPr>
        <w:t>Тапсырма алып, іссапарға бара жатырсыз</w:t>
      </w:r>
      <w:r w:rsidRPr="00D376B5">
        <w:rPr>
          <w:rFonts w:ascii="Times New Roman" w:hAnsi="Times New Roman"/>
          <w:sz w:val="32"/>
          <w:lang w:val="kk-KZ"/>
        </w:rPr>
        <w:t xml:space="preserve">. Әуежайда сіз екі аптадан бері жұмыс істемейтін жас қызметкерді кездейсоқ кездестіресіз. </w:t>
      </w:r>
      <w:r>
        <w:rPr>
          <w:rFonts w:ascii="Times New Roman" w:hAnsi="Times New Roman"/>
          <w:sz w:val="32"/>
          <w:lang w:val="kk-KZ"/>
        </w:rPr>
        <w:t>Сізге оның ауырып жатқанын айтқан</w:t>
      </w:r>
      <w:r w:rsidRPr="00D376B5">
        <w:rPr>
          <w:rFonts w:ascii="Times New Roman" w:hAnsi="Times New Roman"/>
          <w:sz w:val="32"/>
          <w:lang w:val="kk-KZ"/>
        </w:rPr>
        <w:t xml:space="preserve">. Сіз оның денсаулығында ғана емес, жақсы демалған түрін де көресіз. Ол әуежайда біреуді </w:t>
      </w:r>
      <w:r>
        <w:rPr>
          <w:rFonts w:ascii="Times New Roman" w:hAnsi="Times New Roman"/>
          <w:sz w:val="32"/>
          <w:lang w:val="kk-KZ"/>
        </w:rPr>
        <w:t xml:space="preserve">асыға </w:t>
      </w:r>
      <w:r w:rsidRPr="00D376B5">
        <w:rPr>
          <w:rFonts w:ascii="Times New Roman" w:hAnsi="Times New Roman"/>
          <w:sz w:val="32"/>
          <w:lang w:val="kk-KZ"/>
        </w:rPr>
        <w:t xml:space="preserve">күтіп алады. Сізге </w:t>
      </w:r>
      <w:r>
        <w:rPr>
          <w:rFonts w:ascii="Times New Roman" w:hAnsi="Times New Roman"/>
          <w:sz w:val="32"/>
          <w:lang w:val="kk-KZ"/>
        </w:rPr>
        <w:t xml:space="preserve">сеніп тапсырылған бөлімде толық қиындықтар </w:t>
      </w:r>
      <w:r w:rsidRPr="00D376B5">
        <w:rPr>
          <w:rFonts w:ascii="Times New Roman" w:hAnsi="Times New Roman"/>
          <w:sz w:val="32"/>
          <w:lang w:val="kk-KZ"/>
        </w:rPr>
        <w:t xml:space="preserve">бар, қызметкерлер жетіспейді, жұмыс уақыты бұзылады... </w:t>
      </w:r>
    </w:p>
    <w:p w:rsidR="008A0AB3" w:rsidRDefault="00D376B5" w:rsidP="00D376B5">
      <w:pPr>
        <w:spacing w:after="0" w:line="240" w:lineRule="auto"/>
        <w:ind w:firstLine="567"/>
        <w:jc w:val="both"/>
        <w:rPr>
          <w:rFonts w:ascii="Times New Roman" w:hAnsi="Times New Roman"/>
          <w:sz w:val="32"/>
          <w:lang w:val="kk-KZ"/>
        </w:rPr>
      </w:pPr>
      <w:r w:rsidRPr="00D376B5">
        <w:rPr>
          <w:rFonts w:ascii="Times New Roman" w:hAnsi="Times New Roman"/>
          <w:sz w:val="32"/>
          <w:lang w:val="kk-KZ"/>
        </w:rPr>
        <w:t>Қызметкерге не айтасыз? Әңгімені неден бастайсыз? Бұл оқиға немен аяқталуы керек?</w:t>
      </w:r>
    </w:p>
    <w:p w:rsidR="00D376B5" w:rsidRDefault="00D376B5" w:rsidP="00F42DB3">
      <w:pPr>
        <w:spacing w:after="0" w:line="240" w:lineRule="auto"/>
        <w:ind w:firstLine="567"/>
        <w:jc w:val="both"/>
        <w:rPr>
          <w:rFonts w:ascii="Times New Roman" w:hAnsi="Times New Roman"/>
          <w:b/>
          <w:i/>
          <w:sz w:val="32"/>
          <w:lang w:val="kk-KZ"/>
        </w:rPr>
      </w:pPr>
    </w:p>
    <w:p w:rsidR="00D376B5" w:rsidRDefault="00D376B5" w:rsidP="00F42DB3">
      <w:pPr>
        <w:spacing w:after="0" w:line="240" w:lineRule="auto"/>
        <w:ind w:firstLine="567"/>
        <w:jc w:val="both"/>
        <w:rPr>
          <w:rFonts w:ascii="Times New Roman" w:hAnsi="Times New Roman"/>
          <w:b/>
          <w:i/>
          <w:sz w:val="32"/>
          <w:lang w:val="kk-KZ"/>
        </w:rPr>
      </w:pPr>
    </w:p>
    <w:p w:rsidR="008A0AB3" w:rsidRPr="00D376B5" w:rsidRDefault="00D376B5" w:rsidP="00F42DB3">
      <w:pPr>
        <w:spacing w:after="0" w:line="240" w:lineRule="auto"/>
        <w:ind w:firstLine="567"/>
        <w:jc w:val="both"/>
        <w:rPr>
          <w:rFonts w:ascii="Times New Roman" w:hAnsi="Times New Roman"/>
          <w:b/>
          <w:i/>
          <w:sz w:val="32"/>
          <w:lang w:val="kk-KZ"/>
        </w:rPr>
      </w:pPr>
      <w:r w:rsidRPr="00D376B5">
        <w:rPr>
          <w:rFonts w:ascii="Times New Roman" w:hAnsi="Times New Roman"/>
          <w:b/>
          <w:i/>
          <w:sz w:val="32"/>
          <w:lang w:val="kk-KZ"/>
        </w:rPr>
        <w:t>Жанжалдарды шешу бойынша қысқаша ұсыныстар</w:t>
      </w:r>
    </w:p>
    <w:p w:rsidR="008939E8" w:rsidRDefault="008939E8" w:rsidP="00F42DB3">
      <w:pPr>
        <w:spacing w:after="0" w:line="240" w:lineRule="auto"/>
        <w:ind w:firstLine="567"/>
        <w:jc w:val="both"/>
        <w:rPr>
          <w:rFonts w:ascii="Times New Roman" w:hAnsi="Times New Roman"/>
          <w:sz w:val="32"/>
          <w:lang w:val="kk-KZ"/>
        </w:rPr>
      </w:pPr>
      <w:r w:rsidRPr="008939E8">
        <w:rPr>
          <w:rFonts w:ascii="Times New Roman" w:hAnsi="Times New Roman"/>
          <w:i/>
          <w:sz w:val="32"/>
          <w:lang w:val="kk-KZ"/>
        </w:rPr>
        <w:t>Экстроверттерге (Е).</w:t>
      </w:r>
      <w:r w:rsidRPr="008939E8">
        <w:rPr>
          <w:rFonts w:ascii="Times New Roman" w:hAnsi="Times New Roman"/>
          <w:sz w:val="32"/>
          <w:lang w:val="kk-KZ"/>
        </w:rPr>
        <w:t xml:space="preserve"> Тоқтаңыз, қараңыз және тыңдаңыз. Мүмкін сіз тоқтаусыз сөйлесетін болсаңыз, кез-келген жанжалдан шығудың жолы табылады деп сенесіз. Сіз үшін ең қиын нәрсе, мүмкін, бұл жағдайда ең қажет, атап айтқанда, басқа адамның көзқарасын тыңдау.</w:t>
      </w:r>
    </w:p>
    <w:p w:rsidR="00D5076E" w:rsidRPr="00291DB2" w:rsidRDefault="008939E8" w:rsidP="00291DB2">
      <w:pPr>
        <w:spacing w:after="0" w:line="240" w:lineRule="auto"/>
        <w:ind w:firstLine="567"/>
        <w:jc w:val="both"/>
        <w:rPr>
          <w:rFonts w:ascii="Times New Roman" w:hAnsi="Times New Roman"/>
          <w:sz w:val="28"/>
          <w:lang w:val="kk-KZ"/>
        </w:rPr>
      </w:pPr>
      <w:r w:rsidRPr="008939E8">
        <w:rPr>
          <w:rFonts w:ascii="Times New Roman" w:hAnsi="Times New Roman"/>
          <w:i/>
          <w:sz w:val="32"/>
          <w:lang w:val="kk-KZ"/>
        </w:rPr>
        <w:t>Интроверттерге (I).</w:t>
      </w:r>
      <w:r w:rsidRPr="008939E8">
        <w:rPr>
          <w:rFonts w:ascii="Times New Roman" w:hAnsi="Times New Roman"/>
          <w:sz w:val="32"/>
          <w:lang w:val="kk-KZ"/>
        </w:rPr>
        <w:t xml:space="preserve"> </w:t>
      </w:r>
      <w:r>
        <w:rPr>
          <w:rFonts w:ascii="Times New Roman" w:hAnsi="Times New Roman"/>
          <w:sz w:val="32"/>
          <w:lang w:val="kk-KZ"/>
        </w:rPr>
        <w:t>Өзіңіздің пікіріңізді білдіріңіз</w:t>
      </w:r>
      <w:r w:rsidRPr="008939E8">
        <w:rPr>
          <w:rFonts w:ascii="Times New Roman" w:hAnsi="Times New Roman"/>
          <w:sz w:val="32"/>
          <w:lang w:val="kk-KZ"/>
        </w:rPr>
        <w:t xml:space="preserve">. Көбінесе бұл өте қиын және шамадан тыс болып көрінуі мүмкін, дегенмен, сіз өзіңіздің ісіңізге деген көзқарасыңызды және басқа адамның сізді естігеніне көз жеткізгенше бірнеше рет айту өте қажет. </w:t>
      </w:r>
      <w:r w:rsidR="008A0AB3" w:rsidRPr="008A0AB3">
        <w:rPr>
          <w:rFonts w:ascii="Times New Roman" w:hAnsi="Times New Roman"/>
          <w:sz w:val="32"/>
          <w:lang w:val="kk-KZ"/>
        </w:rPr>
        <w:t>Қақтығысқа келетін болсақ, қауіпсіз жақта болу күнә емес. Айтып отырғаныңыз басқа адамға жеткеніне көз жеткізіңіз.</w:t>
      </w:r>
    </w:p>
    <w:sectPr w:rsidR="00D5076E" w:rsidRPr="00291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71196"/>
    <w:multiLevelType w:val="hybridMultilevel"/>
    <w:tmpl w:val="800A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4F7DB1"/>
    <w:multiLevelType w:val="hybridMultilevel"/>
    <w:tmpl w:val="C9A0AFF0"/>
    <w:lvl w:ilvl="0" w:tplc="44FCD4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43E4342"/>
    <w:multiLevelType w:val="hybridMultilevel"/>
    <w:tmpl w:val="70A8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47"/>
    <w:rsid w:val="000813BA"/>
    <w:rsid w:val="0010487B"/>
    <w:rsid w:val="00110C0B"/>
    <w:rsid w:val="00164B00"/>
    <w:rsid w:val="00166709"/>
    <w:rsid w:val="001C6981"/>
    <w:rsid w:val="00291DB2"/>
    <w:rsid w:val="002B5D05"/>
    <w:rsid w:val="00325151"/>
    <w:rsid w:val="00447F15"/>
    <w:rsid w:val="005A2C65"/>
    <w:rsid w:val="00600E52"/>
    <w:rsid w:val="00627E2A"/>
    <w:rsid w:val="00653402"/>
    <w:rsid w:val="00707440"/>
    <w:rsid w:val="00712C13"/>
    <w:rsid w:val="00762F67"/>
    <w:rsid w:val="00763A52"/>
    <w:rsid w:val="0076604B"/>
    <w:rsid w:val="00772F4B"/>
    <w:rsid w:val="00793C47"/>
    <w:rsid w:val="00797E8E"/>
    <w:rsid w:val="008939E8"/>
    <w:rsid w:val="008A0AB3"/>
    <w:rsid w:val="00941268"/>
    <w:rsid w:val="00946AC7"/>
    <w:rsid w:val="00A63E54"/>
    <w:rsid w:val="00B51DA1"/>
    <w:rsid w:val="00BE1751"/>
    <w:rsid w:val="00C35F10"/>
    <w:rsid w:val="00C531AA"/>
    <w:rsid w:val="00C60698"/>
    <w:rsid w:val="00C72E3D"/>
    <w:rsid w:val="00C74E45"/>
    <w:rsid w:val="00CF732D"/>
    <w:rsid w:val="00D376B5"/>
    <w:rsid w:val="00D50579"/>
    <w:rsid w:val="00D5076E"/>
    <w:rsid w:val="00D77350"/>
    <w:rsid w:val="00F42DB3"/>
    <w:rsid w:val="00FA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F4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627E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7E2A"/>
    <w:rPr>
      <w:rFonts w:ascii="Tahoma" w:eastAsia="Calibri" w:hAnsi="Tahoma" w:cs="Tahoma"/>
      <w:sz w:val="16"/>
      <w:szCs w:val="16"/>
    </w:rPr>
  </w:style>
  <w:style w:type="paragraph" w:styleId="a6">
    <w:name w:val="List Paragraph"/>
    <w:basedOn w:val="a"/>
    <w:uiPriority w:val="34"/>
    <w:qFormat/>
    <w:rsid w:val="00110C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F4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627E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7E2A"/>
    <w:rPr>
      <w:rFonts w:ascii="Tahoma" w:eastAsia="Calibri" w:hAnsi="Tahoma" w:cs="Tahoma"/>
      <w:sz w:val="16"/>
      <w:szCs w:val="16"/>
    </w:rPr>
  </w:style>
  <w:style w:type="paragraph" w:styleId="a6">
    <w:name w:val="List Paragraph"/>
    <w:basedOn w:val="a"/>
    <w:uiPriority w:val="34"/>
    <w:qFormat/>
    <w:rsid w:val="00110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85546">
      <w:bodyDiv w:val="1"/>
      <w:marLeft w:val="0"/>
      <w:marRight w:val="0"/>
      <w:marTop w:val="0"/>
      <w:marBottom w:val="0"/>
      <w:divBdr>
        <w:top w:val="none" w:sz="0" w:space="0" w:color="auto"/>
        <w:left w:val="none" w:sz="0" w:space="0" w:color="auto"/>
        <w:bottom w:val="none" w:sz="0" w:space="0" w:color="auto"/>
        <w:right w:val="none" w:sz="0" w:space="0" w:color="auto"/>
      </w:divBdr>
    </w:div>
    <w:div w:id="451679957">
      <w:bodyDiv w:val="1"/>
      <w:marLeft w:val="0"/>
      <w:marRight w:val="0"/>
      <w:marTop w:val="0"/>
      <w:marBottom w:val="0"/>
      <w:divBdr>
        <w:top w:val="none" w:sz="0" w:space="0" w:color="auto"/>
        <w:left w:val="none" w:sz="0" w:space="0" w:color="auto"/>
        <w:bottom w:val="none" w:sz="0" w:space="0" w:color="auto"/>
        <w:right w:val="none" w:sz="0" w:space="0" w:color="auto"/>
      </w:divBdr>
    </w:div>
    <w:div w:id="782385414">
      <w:bodyDiv w:val="1"/>
      <w:marLeft w:val="0"/>
      <w:marRight w:val="0"/>
      <w:marTop w:val="0"/>
      <w:marBottom w:val="0"/>
      <w:divBdr>
        <w:top w:val="none" w:sz="0" w:space="0" w:color="auto"/>
        <w:left w:val="none" w:sz="0" w:space="0" w:color="auto"/>
        <w:bottom w:val="none" w:sz="0" w:space="0" w:color="auto"/>
        <w:right w:val="none" w:sz="0" w:space="0" w:color="auto"/>
      </w:divBdr>
    </w:div>
    <w:div w:id="1127813907">
      <w:bodyDiv w:val="1"/>
      <w:marLeft w:val="0"/>
      <w:marRight w:val="0"/>
      <w:marTop w:val="0"/>
      <w:marBottom w:val="0"/>
      <w:divBdr>
        <w:top w:val="none" w:sz="0" w:space="0" w:color="auto"/>
        <w:left w:val="none" w:sz="0" w:space="0" w:color="auto"/>
        <w:bottom w:val="none" w:sz="0" w:space="0" w:color="auto"/>
        <w:right w:val="none" w:sz="0" w:space="0" w:color="auto"/>
      </w:divBdr>
    </w:div>
    <w:div w:id="1264651239">
      <w:bodyDiv w:val="1"/>
      <w:marLeft w:val="0"/>
      <w:marRight w:val="0"/>
      <w:marTop w:val="0"/>
      <w:marBottom w:val="0"/>
      <w:divBdr>
        <w:top w:val="none" w:sz="0" w:space="0" w:color="auto"/>
        <w:left w:val="none" w:sz="0" w:space="0" w:color="auto"/>
        <w:bottom w:val="none" w:sz="0" w:space="0" w:color="auto"/>
        <w:right w:val="none" w:sz="0" w:space="0" w:color="auto"/>
      </w:divBdr>
    </w:div>
    <w:div w:id="1468232816">
      <w:bodyDiv w:val="1"/>
      <w:marLeft w:val="0"/>
      <w:marRight w:val="0"/>
      <w:marTop w:val="0"/>
      <w:marBottom w:val="0"/>
      <w:divBdr>
        <w:top w:val="none" w:sz="0" w:space="0" w:color="auto"/>
        <w:left w:val="none" w:sz="0" w:space="0" w:color="auto"/>
        <w:bottom w:val="none" w:sz="0" w:space="0" w:color="auto"/>
        <w:right w:val="none" w:sz="0" w:space="0" w:color="auto"/>
      </w:divBdr>
    </w:div>
    <w:div w:id="1774090724">
      <w:bodyDiv w:val="1"/>
      <w:marLeft w:val="0"/>
      <w:marRight w:val="0"/>
      <w:marTop w:val="0"/>
      <w:marBottom w:val="0"/>
      <w:divBdr>
        <w:top w:val="none" w:sz="0" w:space="0" w:color="auto"/>
        <w:left w:val="none" w:sz="0" w:space="0" w:color="auto"/>
        <w:bottom w:val="none" w:sz="0" w:space="0" w:color="auto"/>
        <w:right w:val="none" w:sz="0" w:space="0" w:color="auto"/>
      </w:divBdr>
    </w:div>
    <w:div w:id="19011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4D5F-10F1-4BB2-BE77-F60BD745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716</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Нурай</dc:creator>
  <cp:lastModifiedBy>Нурай</cp:lastModifiedBy>
  <cp:revision>50</cp:revision>
  <dcterms:created xsi:type="dcterms:W3CDTF">2021-12-08T08:03:00Z</dcterms:created>
  <dcterms:modified xsi:type="dcterms:W3CDTF">2021-12-08T09:27:00Z</dcterms:modified>
</cp:coreProperties>
</file>